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2E6" w:rsidRPr="00D26E90" w:rsidRDefault="002832E6" w:rsidP="002832E6">
      <w:pPr>
        <w:shd w:val="clear" w:color="auto" w:fill="FFFFFF"/>
        <w:suppressAutoHyphens w:val="0"/>
        <w:spacing w:after="0" w:line="240" w:lineRule="auto"/>
        <w:jc w:val="center"/>
        <w:rPr>
          <w:rFonts w:ascii="Times New Roman" w:eastAsia="Times New Roman" w:hAnsi="Times New Roman"/>
          <w:color w:val="000000"/>
          <w:sz w:val="20"/>
          <w:szCs w:val="20"/>
          <w:lang w:eastAsia="ru-RU"/>
        </w:rPr>
      </w:pPr>
      <w:r w:rsidRPr="00D26E90">
        <w:rPr>
          <w:rFonts w:ascii="Times New Roman" w:eastAsia="Times New Roman" w:hAnsi="Times New Roman"/>
          <w:b/>
          <w:bCs/>
          <w:color w:val="000000"/>
          <w:sz w:val="28"/>
          <w:szCs w:val="28"/>
          <w:lang w:eastAsia="ru-RU"/>
        </w:rPr>
        <w:t>Планируемые результаты освоения учебного предмета «История»</w:t>
      </w:r>
    </w:p>
    <w:p w:rsidR="002832E6" w:rsidRPr="00D26E90" w:rsidRDefault="002832E6" w:rsidP="002832E6">
      <w:pPr>
        <w:shd w:val="clear" w:color="auto" w:fill="FFFFFF"/>
        <w:suppressAutoHyphens w:val="0"/>
        <w:spacing w:after="0" w:line="240" w:lineRule="auto"/>
        <w:rPr>
          <w:rFonts w:ascii="Times New Roman" w:eastAsia="Times New Roman" w:hAnsi="Times New Roman"/>
          <w:color w:val="000000"/>
          <w:sz w:val="20"/>
          <w:szCs w:val="20"/>
          <w:lang w:eastAsia="ru-RU"/>
        </w:rPr>
      </w:pPr>
      <w:r w:rsidRPr="00D26E90">
        <w:rPr>
          <w:rFonts w:ascii="Times New Roman" w:eastAsia="Times New Roman" w:hAnsi="Times New Roman"/>
          <w:b/>
          <w:bCs/>
          <w:color w:val="000000"/>
          <w:sz w:val="24"/>
          <w:szCs w:val="24"/>
          <w:lang w:eastAsia="ru-RU"/>
        </w:rPr>
        <w:t>Личностные результаты </w:t>
      </w:r>
      <w:r w:rsidRPr="00D26E90">
        <w:rPr>
          <w:rFonts w:ascii="Times New Roman" w:eastAsia="Times New Roman" w:hAnsi="Times New Roman"/>
          <w:color w:val="000000"/>
          <w:sz w:val="24"/>
          <w:szCs w:val="24"/>
          <w:lang w:eastAsia="ru-RU"/>
        </w:rPr>
        <w:t>изучения истории включают:</w:t>
      </w:r>
    </w:p>
    <w:p w:rsidR="002832E6" w:rsidRPr="00D26E90" w:rsidRDefault="002832E6" w:rsidP="002832E6">
      <w:pPr>
        <w:numPr>
          <w:ilvl w:val="0"/>
          <w:numId w:val="1"/>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освоение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на территории России в XIX в.;</w:t>
      </w:r>
    </w:p>
    <w:p w:rsidR="002832E6" w:rsidRPr="00D26E90" w:rsidRDefault="002832E6" w:rsidP="002832E6">
      <w:pPr>
        <w:numPr>
          <w:ilvl w:val="0"/>
          <w:numId w:val="1"/>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уважение к другим народам России и мира и принятие их, межэтническую толерантность, готовность к равноправному сотрудничеству;</w:t>
      </w:r>
    </w:p>
    <w:p w:rsidR="002832E6" w:rsidRPr="00D26E90" w:rsidRDefault="002832E6" w:rsidP="002832E6">
      <w:pPr>
        <w:numPr>
          <w:ilvl w:val="0"/>
          <w:numId w:val="1"/>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эмоционально положительное принятие своей этнической идентичности;</w:t>
      </w:r>
    </w:p>
    <w:p w:rsidR="002832E6" w:rsidRPr="00D26E90" w:rsidRDefault="002832E6" w:rsidP="002832E6">
      <w:pPr>
        <w:numPr>
          <w:ilvl w:val="0"/>
          <w:numId w:val="1"/>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уважение к истории родного края, его, культурным и историческим памятникам;</w:t>
      </w:r>
    </w:p>
    <w:p w:rsidR="002832E6" w:rsidRPr="00D26E90" w:rsidRDefault="002832E6" w:rsidP="002832E6">
      <w:pPr>
        <w:numPr>
          <w:ilvl w:val="0"/>
          <w:numId w:val="1"/>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гражданский патриотизм, любовь к Родине, чувство гордости за свою страну и её достижения во всех сферах общественной жизни в изучаемый период;</w:t>
      </w:r>
    </w:p>
    <w:p w:rsidR="002832E6" w:rsidRPr="00D26E90" w:rsidRDefault="002832E6" w:rsidP="002832E6">
      <w:pPr>
        <w:numPr>
          <w:ilvl w:val="0"/>
          <w:numId w:val="1"/>
        </w:numPr>
        <w:shd w:val="clear" w:color="auto" w:fill="FFFFFF"/>
        <w:suppressAutoHyphens w:val="0"/>
        <w:spacing w:before="30" w:after="30" w:line="240" w:lineRule="auto"/>
        <w:ind w:left="0" w:firstLine="900"/>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устойчивый познавательный интерес к прошлому своей Родины;</w:t>
      </w:r>
    </w:p>
    <w:p w:rsidR="002832E6" w:rsidRPr="00D26E90" w:rsidRDefault="002832E6" w:rsidP="002832E6">
      <w:pPr>
        <w:numPr>
          <w:ilvl w:val="0"/>
          <w:numId w:val="1"/>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уважение к личности и её достоинству, способность давать моральную оценку действиям исторических персонажей, нетерпимость к любым видам насилия и готовность противостоять им;</w:t>
      </w:r>
    </w:p>
    <w:p w:rsidR="002832E6" w:rsidRPr="00D26E90" w:rsidRDefault="002832E6" w:rsidP="002832E6">
      <w:pPr>
        <w:numPr>
          <w:ilvl w:val="0"/>
          <w:numId w:val="1"/>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внимательное отношения к ценностям семьи, осознание её роли в истории страны;</w:t>
      </w:r>
    </w:p>
    <w:p w:rsidR="002832E6" w:rsidRPr="00D26E90" w:rsidRDefault="002832E6" w:rsidP="002832E6">
      <w:pPr>
        <w:numPr>
          <w:ilvl w:val="0"/>
          <w:numId w:val="1"/>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развитие эмпатии как осознанного понимания и сопереживания чувствам других, формирование чувства сопричастности к прошлому России и своего края;</w:t>
      </w:r>
    </w:p>
    <w:p w:rsidR="002832E6" w:rsidRPr="00D26E90" w:rsidRDefault="002832E6" w:rsidP="002832E6">
      <w:pPr>
        <w:numPr>
          <w:ilvl w:val="0"/>
          <w:numId w:val="1"/>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формирование коммуникативной компетентности, умения вести диалог на основе равноправных отношений и взаимного уважения и принятия;</w:t>
      </w:r>
    </w:p>
    <w:p w:rsidR="002832E6" w:rsidRPr="00D26E90" w:rsidRDefault="002832E6" w:rsidP="002832E6">
      <w:pPr>
        <w:numPr>
          <w:ilvl w:val="0"/>
          <w:numId w:val="1"/>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готовность к выбору профильного образования, определение своих профессиональных предпочтений.</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b/>
          <w:bCs/>
          <w:color w:val="000000"/>
          <w:sz w:val="24"/>
          <w:szCs w:val="24"/>
          <w:lang w:eastAsia="ru-RU"/>
        </w:rPr>
        <w:t>Метапредметные результаты </w:t>
      </w:r>
      <w:r w:rsidRPr="00D26E90">
        <w:rPr>
          <w:rFonts w:ascii="Times New Roman" w:eastAsia="Times New Roman" w:hAnsi="Times New Roman"/>
          <w:color w:val="000000"/>
          <w:sz w:val="24"/>
          <w:szCs w:val="24"/>
          <w:lang w:eastAsia="ru-RU"/>
        </w:rPr>
        <w:t>изучения истории включают умения и навыки:</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самостоятельно анализировать условия достижения цели на основе учёта обозначенных учителем ориентиров действия при работе с новым учебным материалом;</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планировать пути достижения целей, устанавливать целевые приоритеты, адекватно оценивать свои возможности, условия и средства достижения целей;</w:t>
      </w:r>
    </w:p>
    <w:p w:rsidR="002832E6" w:rsidRPr="00D26E90" w:rsidRDefault="002832E6" w:rsidP="002832E6">
      <w:pPr>
        <w:numPr>
          <w:ilvl w:val="0"/>
          <w:numId w:val="2"/>
        </w:numPr>
        <w:shd w:val="clear" w:color="auto" w:fill="FFFFFF"/>
        <w:suppressAutoHyphens w:val="0"/>
        <w:spacing w:before="30" w:after="30" w:line="240" w:lineRule="auto"/>
        <w:ind w:left="0" w:firstLine="900"/>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самостоятельно контролировать своё время и управлять им;</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адекватно самостоятельно оценивать правильность выполнения действий и вносить необходимые коррективы в исполнение как в конце действия, так и по ходу его реализации;</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понимать относительность мнений и подходов к решению проблемы, учитывать разные мнения и стремиться к координации различных позиций путём сотрудничества;</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формулировать собственное мнение и позицию, аргументировать и координировать свою позицию с позициями партнёров в сотрудничестве при выработке общего решения в совместной деятельности;</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выявлять разные точки зрения и сравнивать их, прежде чем принимать решения и делать выбор;</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осуществлять взаимный контроль и оказывать необходимую взаимопомощь путём сотрудничества;</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адекватно использовать речевые средства для решения  различных коммуникативных задач, владеть устной и письменной речью, строить монологические контекстные высказывания;</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осуществлять контроль, коррекцию, оценку действий партнёра, уметь убеждать;</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lastRenderedPageBreak/>
        <w:t>оказывать поддержку и содействие тем, от кого зависит достижение цели в совместной деятельности;</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осуществлять расширенный поиск информации с использованием ресурсов библиотек и Интернета;</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проводить сравнение, сериацию и классификацию, самостоятельно выбирая основания и критерии для указанных логических операций;</w:t>
      </w:r>
    </w:p>
    <w:p w:rsidR="002832E6" w:rsidRPr="00D26E90" w:rsidRDefault="002832E6" w:rsidP="002832E6">
      <w:pPr>
        <w:numPr>
          <w:ilvl w:val="0"/>
          <w:numId w:val="2"/>
        </w:numPr>
        <w:shd w:val="clear" w:color="auto" w:fill="FFFFFF"/>
        <w:suppressAutoHyphens w:val="0"/>
        <w:spacing w:before="30" w:after="30" w:line="240" w:lineRule="auto"/>
        <w:ind w:left="0" w:firstLine="900"/>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ставить проблему, аргументировать её актуальность;</w:t>
      </w:r>
    </w:p>
    <w:p w:rsidR="002832E6" w:rsidRPr="00D26E90" w:rsidRDefault="002832E6" w:rsidP="002832E6">
      <w:pPr>
        <w:numPr>
          <w:ilvl w:val="0"/>
          <w:numId w:val="2"/>
        </w:numPr>
        <w:shd w:val="clear" w:color="auto" w:fill="FFFFFF"/>
        <w:suppressAutoHyphens w:val="0"/>
        <w:spacing w:before="30" w:after="30" w:line="240" w:lineRule="auto"/>
        <w:ind w:left="0" w:firstLine="900"/>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выдвигать гипотезы о связях и закономерностях событий, процессов, объектов, проводить исследование её объективности (под руководством учителя);</w:t>
      </w:r>
    </w:p>
    <w:p w:rsidR="002832E6" w:rsidRPr="00D26E90" w:rsidRDefault="002832E6" w:rsidP="002832E6">
      <w:pPr>
        <w:numPr>
          <w:ilvl w:val="0"/>
          <w:numId w:val="2"/>
        </w:numPr>
        <w:shd w:val="clear" w:color="auto" w:fill="FFFFFF"/>
        <w:suppressAutoHyphens w:val="0"/>
        <w:spacing w:before="30" w:after="30" w:line="240" w:lineRule="auto"/>
        <w:ind w:left="0" w:firstLine="900"/>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делать умозаключения и выводы на основе аргументации;</w:t>
      </w:r>
    </w:p>
    <w:p w:rsidR="002832E6" w:rsidRPr="00D26E90" w:rsidRDefault="002832E6" w:rsidP="002832E6">
      <w:pPr>
        <w:numPr>
          <w:ilvl w:val="0"/>
          <w:numId w:val="2"/>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структурировать тексты, включая умение выделять главное и второстепенное, основную идею текста, выстраивать последовательность описываемых событий.</w:t>
      </w:r>
    </w:p>
    <w:p w:rsidR="002832E6" w:rsidRPr="00D26E90" w:rsidRDefault="002832E6" w:rsidP="002832E6">
      <w:pPr>
        <w:shd w:val="clear" w:color="auto" w:fill="FFFFFF"/>
        <w:suppressAutoHyphens w:val="0"/>
        <w:spacing w:after="0" w:line="240" w:lineRule="auto"/>
        <w:rPr>
          <w:rFonts w:ascii="Times New Roman" w:eastAsia="Times New Roman" w:hAnsi="Times New Roman"/>
          <w:color w:val="000000"/>
          <w:sz w:val="20"/>
          <w:szCs w:val="20"/>
          <w:lang w:eastAsia="ru-RU"/>
        </w:rPr>
      </w:pPr>
      <w:r w:rsidRPr="00D26E90">
        <w:rPr>
          <w:rFonts w:ascii="Times New Roman" w:eastAsia="Times New Roman" w:hAnsi="Times New Roman"/>
          <w:b/>
          <w:bCs/>
          <w:color w:val="000000"/>
          <w:sz w:val="24"/>
          <w:szCs w:val="24"/>
          <w:lang w:eastAsia="ru-RU"/>
        </w:rPr>
        <w:t>Предметные результаты </w:t>
      </w:r>
      <w:r w:rsidRPr="00D26E90">
        <w:rPr>
          <w:rFonts w:ascii="Times New Roman" w:eastAsia="Times New Roman" w:hAnsi="Times New Roman"/>
          <w:color w:val="000000"/>
          <w:sz w:val="24"/>
          <w:szCs w:val="24"/>
          <w:lang w:eastAsia="ru-RU"/>
        </w:rPr>
        <w:t>изучения истории включают:</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представление о территории России и её границах, об их изменениях на протяжении XIX в.;</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знание истории и географии края, его достижений и культурных традиций в изучаемый период;</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представление о социально-политическом устройстве Российской империи в XIX в.;</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умение ориентироваться в особенностях социальных отношений и взаимодействий социальных групп;</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представление о социальной стратификации и её эволюции на протяжении XIX в.;</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знание основных течений общественного движения XIX в. (декабристы, западники и славянофилы, либералы и консерваторы, народнические и марксистские организации), их отличительных черт и особенностей;</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установление взаимосвязи между общественным движением и политическими событиями (на примере реформ и контрреформ);</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определение и использование основных исторических понятий периода;</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установление причинно-следственных связей, объяснение исторических явлений;</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установление синхронистических связей истории России и стран Европы, Америки и Азии в XIX в.;</w:t>
      </w:r>
    </w:p>
    <w:p w:rsidR="002832E6" w:rsidRPr="00D26E90" w:rsidRDefault="002832E6" w:rsidP="002832E6">
      <w:pPr>
        <w:numPr>
          <w:ilvl w:val="0"/>
          <w:numId w:val="3"/>
        </w:numPr>
        <w:shd w:val="clear" w:color="auto" w:fill="FFFFFF"/>
        <w:suppressAutoHyphens w:val="0"/>
        <w:spacing w:before="30" w:after="30" w:line="240" w:lineRule="auto"/>
        <w:ind w:left="0" w:firstLine="900"/>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составление и анализ генеалогических схем и таблиц;</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поиск в источниках различного типа и вида (в художественной и научной литературе) информации о событиях и явлениях прошлого с использованием понятийного и познавательного инструментария социальных наук;</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анализ информации, содержащейся в исторических источниках XIX в. (законодательные акты, конституционные проекты, документы декабристских обществ, частная переписка, мемуарная литература и т. п.);</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анализ и историческая оценка действий исторических личностей и принимаемых ими решений (императоры Александр I, Николай I, Александр II, Александр III, Николай II; государственные деятели М. М. Сперанский, А. А. Аракчеев, Н. А. и Д. А. Милютины, К. П. Победоносцев и др.; общественные деятели К. С. Аксаков, Н. М. Унковский, Б. Н. Чичерин и др.; представители оппозиционного движения П. И. Пестель, М. П. Буташевич-Петрашевский, А. И. Желябов и др.), а также влияния их деятельности на развитие Российского государства;</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сопоставление (при помощи учителя) различных версий и оценок исторических событий и личностей;</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определение собственного отношения к дискуссионным проблемам прошлого и трудным вопросам истории (фундаментальные особенности социального и политического строя России (крепостное право, самодержавие) в сравнении с государствами Западной Европы);</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lastRenderedPageBreak/>
        <w:t>систематизация информации в ходе проектной деятельности, представление её результатов в различных видах, в том числе с использованием наглядных средств;</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приобретение опыта историко-культурного, историко- антропологического, цивилизационного подходов к оценке социальных явлений;</w:t>
      </w:r>
    </w:p>
    <w:p w:rsidR="002832E6" w:rsidRPr="00D26E90" w:rsidRDefault="002832E6" w:rsidP="002832E6">
      <w:pPr>
        <w:numPr>
          <w:ilvl w:val="0"/>
          <w:numId w:val="3"/>
        </w:numPr>
        <w:shd w:val="clear" w:color="auto" w:fill="FFFFFF"/>
        <w:suppressAutoHyphens w:val="0"/>
        <w:spacing w:before="30" w:after="30" w:line="240" w:lineRule="auto"/>
        <w:ind w:left="0" w:firstLine="900"/>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представление о культурном пространстве России в XIX в., осознание роли и места культурного наследия России в общемировом культурном наследии.</w:t>
      </w:r>
    </w:p>
    <w:p w:rsidR="002832E6" w:rsidRPr="00D26E90" w:rsidRDefault="002832E6" w:rsidP="002832E6">
      <w:pPr>
        <w:shd w:val="clear" w:color="auto" w:fill="FFFFFF"/>
        <w:suppressAutoHyphens w:val="0"/>
        <w:spacing w:after="0" w:line="240" w:lineRule="auto"/>
        <w:ind w:left="360" w:right="20"/>
        <w:jc w:val="center"/>
        <w:rPr>
          <w:rFonts w:ascii="Times New Roman" w:eastAsia="Times New Roman" w:hAnsi="Times New Roman"/>
          <w:color w:val="000000"/>
          <w:sz w:val="20"/>
          <w:szCs w:val="20"/>
          <w:lang w:eastAsia="ru-RU"/>
        </w:rPr>
      </w:pPr>
      <w:r w:rsidRPr="00D26E90">
        <w:rPr>
          <w:rFonts w:ascii="Times New Roman" w:eastAsia="Times New Roman" w:hAnsi="Times New Roman"/>
          <w:b/>
          <w:bCs/>
          <w:color w:val="000000"/>
          <w:sz w:val="28"/>
          <w:szCs w:val="28"/>
          <w:shd w:val="clear" w:color="auto" w:fill="FFFFFF"/>
          <w:lang w:eastAsia="ru-RU"/>
        </w:rPr>
        <w:t>Планируемые результаты изучения курса «История»:</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b/>
          <w:bCs/>
          <w:color w:val="000000"/>
          <w:sz w:val="28"/>
          <w:szCs w:val="28"/>
          <w:lang w:eastAsia="ru-RU"/>
        </w:rPr>
        <w:t>Ученик научится:</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анализировать информацию различных источников по отечественной и всеобщей истории Нового времени;</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объяснятьпричины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сопоставлять развитие России и других стран в Новое время, сравнивать исторические ситуации и события;</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давать оценку событиям и личностям отечественной и всеобщей истории Нового времени.</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b/>
          <w:bCs/>
          <w:color w:val="000000"/>
          <w:sz w:val="28"/>
          <w:szCs w:val="28"/>
          <w:lang w:eastAsia="ru-RU"/>
        </w:rPr>
        <w:t>Ученик получит возможность научиться</w:t>
      </w:r>
      <w:r w:rsidRPr="00D26E90">
        <w:rPr>
          <w:rFonts w:ascii="Times New Roman" w:eastAsia="Times New Roman" w:hAnsi="Times New Roman"/>
          <w:b/>
          <w:bCs/>
          <w:color w:val="000000"/>
          <w:sz w:val="24"/>
          <w:szCs w:val="24"/>
          <w:lang w:eastAsia="ru-RU"/>
        </w:rPr>
        <w:t>:</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используя историческую карту, характеризовать социально-экономическое и политическое развитие России, других государств в Новое время;</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сравнивать развитие России и других стран в Новое время, объяснять, в чем заключались общие черты и особенности;</w:t>
      </w:r>
    </w:p>
    <w:p w:rsidR="002832E6" w:rsidRPr="00D26E90"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D26E90">
        <w:rPr>
          <w:rFonts w:ascii="Times New Roman" w:eastAsia="Times New Roman" w:hAnsi="Times New Roman"/>
          <w:color w:val="000000"/>
          <w:sz w:val="24"/>
          <w:szCs w:val="24"/>
          <w:lang w:eastAsia="ru-RU"/>
        </w:rPr>
        <w:t>• 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2832E6" w:rsidRPr="00D26E90" w:rsidRDefault="002832E6" w:rsidP="002832E6">
      <w:pPr>
        <w:jc w:val="center"/>
        <w:rPr>
          <w:rFonts w:ascii="Times New Roman" w:hAnsi="Times New Roman"/>
          <w:sz w:val="24"/>
          <w:szCs w:val="24"/>
        </w:rPr>
      </w:pPr>
    </w:p>
    <w:p w:rsidR="002832E6" w:rsidRPr="00D26E90" w:rsidRDefault="002832E6" w:rsidP="002832E6">
      <w:pPr>
        <w:spacing w:line="360" w:lineRule="auto"/>
        <w:jc w:val="center"/>
        <w:rPr>
          <w:rFonts w:ascii="Times New Roman" w:hAnsi="Times New Roman"/>
          <w:bCs/>
          <w:color w:val="000000"/>
          <w:sz w:val="24"/>
          <w:szCs w:val="24"/>
        </w:rPr>
      </w:pPr>
    </w:p>
    <w:p w:rsidR="002832E6" w:rsidRPr="00D26E90" w:rsidRDefault="002832E6" w:rsidP="002832E6">
      <w:pPr>
        <w:jc w:val="center"/>
        <w:rPr>
          <w:rFonts w:ascii="Times New Roman" w:hAnsi="Times New Roman"/>
          <w:b/>
          <w:sz w:val="24"/>
          <w:szCs w:val="24"/>
        </w:rPr>
      </w:pPr>
    </w:p>
    <w:p w:rsidR="002832E6" w:rsidRPr="00D26E90" w:rsidRDefault="002832E6" w:rsidP="002832E6">
      <w:pPr>
        <w:jc w:val="center"/>
        <w:rPr>
          <w:rFonts w:ascii="Times New Roman" w:hAnsi="Times New Roman"/>
          <w:b/>
          <w:sz w:val="24"/>
          <w:szCs w:val="24"/>
        </w:rPr>
      </w:pPr>
    </w:p>
    <w:p w:rsidR="002832E6" w:rsidRPr="00D26E90" w:rsidRDefault="002832E6" w:rsidP="002832E6">
      <w:pPr>
        <w:jc w:val="center"/>
        <w:rPr>
          <w:rFonts w:ascii="Times New Roman" w:hAnsi="Times New Roman"/>
          <w:b/>
          <w:sz w:val="24"/>
          <w:szCs w:val="24"/>
        </w:rPr>
      </w:pPr>
    </w:p>
    <w:p w:rsidR="002832E6" w:rsidRPr="00D26E90" w:rsidRDefault="002832E6" w:rsidP="002832E6">
      <w:pPr>
        <w:pStyle w:val="a3"/>
        <w:tabs>
          <w:tab w:val="left" w:pos="3210"/>
        </w:tabs>
        <w:rPr>
          <w:rFonts w:ascii="Times New Roman" w:hAnsi="Times New Roman" w:cs="Times New Roman"/>
          <w:sz w:val="24"/>
          <w:szCs w:val="24"/>
        </w:rPr>
      </w:pPr>
    </w:p>
    <w:p w:rsidR="002832E6" w:rsidRPr="00D26E90" w:rsidRDefault="002832E6" w:rsidP="002832E6">
      <w:pPr>
        <w:pStyle w:val="a3"/>
        <w:jc w:val="center"/>
        <w:rPr>
          <w:rFonts w:ascii="Times New Roman" w:hAnsi="Times New Roman" w:cs="Times New Roman"/>
          <w:sz w:val="24"/>
          <w:szCs w:val="24"/>
        </w:rPr>
      </w:pPr>
      <w:r w:rsidRPr="00D26E90">
        <w:rPr>
          <w:rFonts w:ascii="Times New Roman" w:eastAsia="Times New Roman" w:hAnsi="Times New Roman" w:cs="Times New Roman"/>
          <w:b/>
          <w:bCs/>
          <w:sz w:val="24"/>
          <w:szCs w:val="24"/>
          <w:lang w:eastAsia="ru-RU"/>
        </w:rPr>
        <w:t>История Н</w:t>
      </w:r>
      <w:r>
        <w:rPr>
          <w:rFonts w:ascii="Times New Roman" w:eastAsia="Times New Roman" w:hAnsi="Times New Roman" w:cs="Times New Roman"/>
          <w:b/>
          <w:bCs/>
          <w:sz w:val="24"/>
          <w:szCs w:val="24"/>
          <w:lang w:eastAsia="ru-RU"/>
        </w:rPr>
        <w:t>ового времени 1800-1913 гг. (24</w:t>
      </w:r>
      <w:r w:rsidRPr="00D26E90">
        <w:rPr>
          <w:rFonts w:ascii="Times New Roman" w:eastAsia="Times New Roman" w:hAnsi="Times New Roman" w:cs="Times New Roman"/>
          <w:b/>
          <w:bCs/>
          <w:sz w:val="24"/>
          <w:szCs w:val="24"/>
          <w:lang w:eastAsia="ru-RU"/>
        </w:rPr>
        <w:t>час.)</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t> </w:t>
      </w:r>
    </w:p>
    <w:p w:rsidR="002832E6" w:rsidRPr="00D26E90" w:rsidRDefault="002832E6" w:rsidP="002832E6">
      <w:pPr>
        <w:spacing w:beforeAutospacing="1" w:afterAutospacing="1" w:line="240" w:lineRule="auto"/>
        <w:jc w:val="center"/>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w:t>
      </w:r>
      <w:r w:rsidRPr="00D26E90">
        <w:rPr>
          <w:rFonts w:ascii="Times New Roman" w:eastAsia="Times New Roman" w:hAnsi="Times New Roman"/>
          <w:b/>
          <w:bCs/>
          <w:sz w:val="24"/>
          <w:szCs w:val="24"/>
          <w:lang w:eastAsia="ru-RU"/>
        </w:rPr>
        <w:t xml:space="preserve">Глава </w:t>
      </w:r>
      <w:r w:rsidRPr="00D26E90">
        <w:rPr>
          <w:rFonts w:ascii="Times New Roman" w:eastAsia="Times New Roman" w:hAnsi="Times New Roman"/>
          <w:b/>
          <w:bCs/>
          <w:sz w:val="24"/>
          <w:szCs w:val="24"/>
          <w:lang w:val="en-US" w:eastAsia="ru-RU"/>
        </w:rPr>
        <w:t>I</w:t>
      </w:r>
      <w:r w:rsidRPr="00D26E90">
        <w:rPr>
          <w:rFonts w:ascii="Times New Roman" w:eastAsia="Times New Roman" w:hAnsi="Times New Roman"/>
          <w:b/>
          <w:bCs/>
          <w:sz w:val="24"/>
          <w:szCs w:val="24"/>
          <w:lang w:eastAsia="ru-RU"/>
        </w:rPr>
        <w:t xml:space="preserve">. Становление индустриального общества в </w:t>
      </w:r>
      <w:r w:rsidRPr="00D26E90">
        <w:rPr>
          <w:rFonts w:ascii="Times New Roman" w:eastAsia="Times New Roman" w:hAnsi="Times New Roman"/>
          <w:b/>
          <w:bCs/>
          <w:sz w:val="24"/>
          <w:szCs w:val="24"/>
          <w:lang w:val="en-US" w:eastAsia="ru-RU"/>
        </w:rPr>
        <w:t>XIX</w:t>
      </w:r>
      <w:r w:rsidRPr="00D26E90">
        <w:rPr>
          <w:rFonts w:ascii="Times New Roman" w:eastAsia="Times New Roman" w:hAnsi="Times New Roman"/>
          <w:b/>
          <w:bCs/>
          <w:sz w:val="24"/>
          <w:szCs w:val="24"/>
          <w:lang w:eastAsia="ru-RU"/>
        </w:rPr>
        <w:t xml:space="preserve"> в.</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Завершение промышленного переворота. Достижения Англии в развитии машинного производства. Изобретения Ж.М.Жаккара. Дальнейшее углубление экономических процессов, связанных с промышленным переворотом. Завершение в Англии аграрной революции. Развитие машиностроения. Переворот в средствах транспорта. Паровоз. Железнодорожное строительство. Изобретения Эванса, Тревитика. Автомобиль Г.Форда. Дорожное строительство. Братья Монгольфье, Ж.Шарль: создание аэростата. Ф.фон Цеппелин и его изобретение.  Военная техника. Новые источники энергии. Открытие электрической энергии и способы её использования. Революция в средствах связи. Развитие транспортных сетей сократило пространство и время. Интеграция мира в единую экономическую систему. Монополистический капитализм, или империализм, его черты.</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Ускорение темпов промышленной революции. Нарастание миграционных процессов. Урбанизация. Индустриальная революция и изменение социальной структуры общества. Изменение политической и экономической сущности аристократии. Развитие новых основных классов капиталистического общества: буржуазия и рабочий класс. Средний класс. Гримасы капитализма: эксплуатация женского и детского труда. Женское движение. Человек  в системе капиталистических отношений.</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t xml:space="preserve">          </w:t>
      </w:r>
      <w:r w:rsidRPr="00D26E90">
        <w:rPr>
          <w:rFonts w:ascii="Times New Roman" w:eastAsia="Times New Roman" w:hAnsi="Times New Roman"/>
          <w:sz w:val="24"/>
          <w:szCs w:val="24"/>
          <w:lang w:eastAsia="ru-RU"/>
        </w:rPr>
        <w:t>Технический прогресс и повседневность. Городской рельсовый путь. Распространение периодической печати. Газета в городе. Зингер: бытовая швейная машина. Новое представление о комфорте быта. Дальнейшее развитие и совершенствование средств связи. Рост культуры города. Музыка. Велосипед. Фотография. Пишущая машинка. Культура покупателя и продавца. Изменение в моде.  Новые развлечения.</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t xml:space="preserve">      </w:t>
      </w:r>
      <w:r w:rsidRPr="00D26E90">
        <w:rPr>
          <w:rFonts w:ascii="Times New Roman" w:eastAsia="Times New Roman" w:hAnsi="Times New Roman"/>
          <w:sz w:val="24"/>
          <w:szCs w:val="24"/>
          <w:lang w:eastAsia="ru-RU"/>
        </w:rPr>
        <w:t xml:space="preserve">Причины нарастания открытий в области математики, физики, химии, биологии, медицины в </w:t>
      </w:r>
      <w:r w:rsidRPr="00D26E90">
        <w:rPr>
          <w:rFonts w:ascii="Times New Roman" w:eastAsia="Times New Roman" w:hAnsi="Times New Roman"/>
          <w:sz w:val="24"/>
          <w:szCs w:val="24"/>
          <w:lang w:val="en-US" w:eastAsia="ru-RU"/>
        </w:rPr>
        <w:t>XIX</w:t>
      </w:r>
      <w:r w:rsidRPr="00D26E90">
        <w:rPr>
          <w:rFonts w:ascii="Times New Roman" w:eastAsia="Times New Roman" w:hAnsi="Times New Roman"/>
          <w:sz w:val="24"/>
          <w:szCs w:val="24"/>
          <w:lang w:eastAsia="ru-RU"/>
        </w:rPr>
        <w:t xml:space="preserve"> в. Социальный эффект научных открытий и достижений. Социальный эффект открытия  электрической энергии. Роль учения Ч. Дарвина для формирования нового мировоззрения. Микробиология. Достижения медицины. Роль и развитие образования в капиталистическом обществе.</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t xml:space="preserve">       </w:t>
      </w:r>
      <w:r w:rsidRPr="00D26E90">
        <w:rPr>
          <w:rFonts w:ascii="Times New Roman" w:eastAsia="Times New Roman" w:hAnsi="Times New Roman"/>
          <w:sz w:val="24"/>
          <w:szCs w:val="24"/>
          <w:lang w:eastAsia="ru-RU"/>
        </w:rPr>
        <w:t>Кризис традиционных форм культуры, поиск новых. Утрата значимости идей и ценностей эпохи Просвещения. Рационализм и критический реализм. Натурализм. Романтизм. Новое поколение «наследников» Робинзона в произведениях О.Бальзака и Ч.Диккенса. Новые герои Франции Э.Золя.</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t xml:space="preserve">       </w:t>
      </w:r>
      <w:r w:rsidRPr="00D26E90">
        <w:rPr>
          <w:rFonts w:ascii="Times New Roman" w:eastAsia="Times New Roman" w:hAnsi="Times New Roman"/>
          <w:sz w:val="24"/>
          <w:szCs w:val="24"/>
          <w:lang w:eastAsia="ru-RU"/>
        </w:rPr>
        <w:t>Промышленный переворот в Англии и революция во Франции формируют новую эпоху в европейской художественной культуре. Реализация идеи раскрытия трагических противоречий между гармоничной личностью и обществом. Нарастание скорости взаимообмена новым в искусстве. Классицизм в живописи. Эпоха романтизма в живописи: Ф.Гойя как преддверие реализма. Т.Жерико и Э.Делакруа. Карикатура и графика О.Домье. Реализм:  Ж.Милле. Критический реализм Г.Курбе. Двенадцать лет истории французского импрессионизма: Э.Мане, К.Моне, К.Писарро, О.Ренуар, Э.Дета, Ж.Сер и П.Синьяк. Конец импрессионизма. Скульптор О.Роден. Постимпрессионизм: П.Сезанн, П.Гоген, Ван Гог. Музыка: Ф.Шопен, Д.Верди, Ж.Бизе, К.Дебюсси. Симфоническое искусство. Театр. Кинематограф. Архитектура Нового времени и Нового Света.</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lastRenderedPageBreak/>
        <w:t xml:space="preserve">    Философы о социальных перспективах общества в эпоху промышленного переворота. Либерализм и консерватизм: альтернативы общественного развития. Социалистические учения первой половины </w:t>
      </w:r>
      <w:r w:rsidRPr="00D26E90">
        <w:rPr>
          <w:rFonts w:ascii="Times New Roman" w:eastAsia="Times New Roman" w:hAnsi="Times New Roman"/>
          <w:sz w:val="24"/>
          <w:szCs w:val="24"/>
          <w:lang w:val="en-US" w:eastAsia="ru-RU"/>
        </w:rPr>
        <w:t>XIX</w:t>
      </w:r>
      <w:r w:rsidRPr="00D26E90">
        <w:rPr>
          <w:rFonts w:ascii="Times New Roman" w:eastAsia="Times New Roman" w:hAnsi="Times New Roman"/>
          <w:sz w:val="24"/>
          <w:szCs w:val="24"/>
          <w:lang w:eastAsia="ru-RU"/>
        </w:rPr>
        <w:t xml:space="preserve"> в.: Р.Оуэн, А.Сен-Симон, Ш.Фурье. Утопический социализм о путях преобразования общества. К.Маркс и Ф.Энгельс об устройстве и развитии общества. Революционный социализм – марксизм. Рождение ревизионизма Э.Бернштейн. Анархизм.</w:t>
      </w:r>
    </w:p>
    <w:p w:rsidR="002832E6" w:rsidRPr="00D26E90" w:rsidRDefault="002832E6" w:rsidP="002832E6">
      <w:pPr>
        <w:spacing w:beforeAutospacing="1" w:afterAutospacing="1" w:line="240" w:lineRule="auto"/>
        <w:jc w:val="center"/>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w:t>
      </w:r>
      <w:r w:rsidRPr="00D26E90">
        <w:rPr>
          <w:rFonts w:ascii="Times New Roman" w:eastAsia="Times New Roman" w:hAnsi="Times New Roman"/>
          <w:b/>
          <w:bCs/>
          <w:sz w:val="24"/>
          <w:szCs w:val="24"/>
          <w:lang w:eastAsia="ru-RU"/>
        </w:rPr>
        <w:t xml:space="preserve">Глава </w:t>
      </w:r>
      <w:r w:rsidRPr="00D26E90">
        <w:rPr>
          <w:rFonts w:ascii="Times New Roman" w:eastAsia="Times New Roman" w:hAnsi="Times New Roman"/>
          <w:b/>
          <w:bCs/>
          <w:sz w:val="24"/>
          <w:szCs w:val="24"/>
          <w:lang w:val="en-US" w:eastAsia="ru-RU"/>
        </w:rPr>
        <w:t>II</w:t>
      </w:r>
      <w:r w:rsidRPr="00D26E90">
        <w:rPr>
          <w:rFonts w:ascii="Times New Roman" w:eastAsia="Times New Roman" w:hAnsi="Times New Roman"/>
          <w:b/>
          <w:bCs/>
          <w:sz w:val="24"/>
          <w:szCs w:val="24"/>
          <w:lang w:eastAsia="ru-RU"/>
        </w:rPr>
        <w:t>. Строительство новой Европы</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t xml:space="preserve">     </w:t>
      </w:r>
      <w:r w:rsidRPr="00D26E90">
        <w:rPr>
          <w:rFonts w:ascii="Times New Roman" w:eastAsia="Times New Roman" w:hAnsi="Times New Roman"/>
          <w:sz w:val="24"/>
          <w:szCs w:val="24"/>
          <w:lang w:eastAsia="ru-RU"/>
        </w:rPr>
        <w:t> От Франции революционной к Франции буржуазной. Революционер на троне. Режим личной власти Наполеона Бонапарта. Наполеоновская империя. Внутренняя политика консульства и империи. Завоевательные войны консульства и империи. Французский гражданский кодекс.</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Французское общество во времена империи. Франция и Англия. Поход на Россию. Причины ослабления империи. Крушение наполеоновской империи. Освобождение европейских государств. Вступление союзников в Париж. Реставрация Бурбонов. Сто дней императора Наполеона. Венский конгресс. Священный союз и новый европейский порядок. Новая идеология и система международных отношений.</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Англия в первой половине </w:t>
      </w:r>
      <w:r w:rsidRPr="00D26E90">
        <w:rPr>
          <w:rFonts w:ascii="Times New Roman" w:eastAsia="Times New Roman" w:hAnsi="Times New Roman"/>
          <w:sz w:val="24"/>
          <w:szCs w:val="24"/>
          <w:lang w:val="en-US" w:eastAsia="ru-RU"/>
        </w:rPr>
        <w:t>XIX</w:t>
      </w:r>
      <w:r w:rsidRPr="00D26E90">
        <w:rPr>
          <w:rFonts w:ascii="Times New Roman" w:eastAsia="Times New Roman" w:hAnsi="Times New Roman"/>
          <w:sz w:val="24"/>
          <w:szCs w:val="24"/>
          <w:lang w:eastAsia="ru-RU"/>
        </w:rPr>
        <w:t xml:space="preserve">  в. противоречия и социальные реформы. Билль о реформе. Возвращение партии вигов. Парламентская реформа 1832 г. и её социальные последствия. Чартизм: неоднородность идей, требований. Предотвращение революции в 40-е гг. </w:t>
      </w:r>
      <w:r w:rsidRPr="00D26E90">
        <w:rPr>
          <w:rFonts w:ascii="Times New Roman" w:eastAsia="Times New Roman" w:hAnsi="Times New Roman"/>
          <w:sz w:val="24"/>
          <w:szCs w:val="24"/>
          <w:lang w:val="en-US" w:eastAsia="ru-RU"/>
        </w:rPr>
        <w:t>XIX</w:t>
      </w:r>
      <w:r w:rsidRPr="00D26E90">
        <w:rPr>
          <w:rFonts w:ascii="Times New Roman" w:eastAsia="Times New Roman" w:hAnsi="Times New Roman"/>
          <w:sz w:val="24"/>
          <w:szCs w:val="24"/>
          <w:lang w:eastAsia="ru-RU"/>
        </w:rPr>
        <w:t xml:space="preserve"> в. «Эпоха Викторианского компромисса».  Окончательное утверждение парламентского режима. Англия – «мастерская мира». Тред-юнионы и их роль в создании основ социального государства. Направления и особенности внешней политики Англии. Величие и достижения внутренней и внешней политики Британской империи. </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w:t>
      </w:r>
      <w:r w:rsidRPr="00D26E90">
        <w:rPr>
          <w:rFonts w:ascii="Times New Roman" w:eastAsia="Times New Roman" w:hAnsi="Times New Roman"/>
          <w:b/>
          <w:bCs/>
          <w:sz w:val="24"/>
          <w:szCs w:val="24"/>
          <w:lang w:eastAsia="ru-RU"/>
        </w:rPr>
        <w:t xml:space="preserve">       </w:t>
      </w:r>
      <w:r w:rsidRPr="00D26E90">
        <w:rPr>
          <w:rFonts w:ascii="Times New Roman" w:eastAsia="Times New Roman" w:hAnsi="Times New Roman"/>
          <w:sz w:val="24"/>
          <w:szCs w:val="24"/>
          <w:lang w:eastAsia="ru-RU"/>
        </w:rPr>
        <w:t xml:space="preserve">Промышленная революция продолжается Франция: экономическая жизнь и политическое устройство после реставрации Бурбонов. Компромисс короля и новой Франции. Герцог Ришелье. Революция 1830 г. Переход французской короны к Орлеанской династии. Упрочнение парламентского строя. Кризис Июльской монархии. Выступление лионских ткачей. Бланкизм. Политический кризис накануне революции 1848 г. </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t xml:space="preserve">         </w:t>
      </w:r>
      <w:r w:rsidRPr="00D26E90">
        <w:rPr>
          <w:rFonts w:ascii="Times New Roman" w:eastAsia="Times New Roman" w:hAnsi="Times New Roman"/>
          <w:sz w:val="24"/>
          <w:szCs w:val="24"/>
          <w:lang w:eastAsia="ru-RU"/>
        </w:rPr>
        <w:t xml:space="preserve"> Мировой промышленный кризис и его последствия для французской экономики. Вооружённое восстание и победа революции над Июльской монархией. Требование провозглашения республики. Временное правительство и его попытки выйти из кризиса. Учредительное собрание.  Социальное недовольство. Вторая республика, Луи Бонапарта Наполеона. Режим Второй империи Наполеона </w:t>
      </w:r>
      <w:r w:rsidRPr="00D26E90">
        <w:rPr>
          <w:rFonts w:ascii="Times New Roman" w:eastAsia="Times New Roman" w:hAnsi="Times New Roman"/>
          <w:sz w:val="24"/>
          <w:szCs w:val="24"/>
          <w:lang w:val="en-US" w:eastAsia="ru-RU"/>
        </w:rPr>
        <w:t>III</w:t>
      </w:r>
      <w:r w:rsidRPr="00D26E90">
        <w:rPr>
          <w:rFonts w:ascii="Times New Roman" w:eastAsia="Times New Roman" w:hAnsi="Times New Roman"/>
          <w:sz w:val="24"/>
          <w:szCs w:val="24"/>
          <w:lang w:eastAsia="ru-RU"/>
        </w:rPr>
        <w:t>. Завершение промышленного переворота во Франции. Оформление олигархической власти во Франции. Внешняя политика Второй империи.</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Германский союз. Экономика, политика и борьба за объединение Германии. Влияние событий во Франции и Италии на политическую ситуацию в Германии. Победа революционного восстание в Берлине. Франкфуртский парламент. Дальнейшая модернизация страны во имя её объединения. Вильгельм  </w:t>
      </w:r>
      <w:r w:rsidRPr="00D26E90">
        <w:rPr>
          <w:rFonts w:ascii="Times New Roman" w:eastAsia="Times New Roman" w:hAnsi="Times New Roman"/>
          <w:sz w:val="24"/>
          <w:szCs w:val="24"/>
          <w:lang w:val="en-US" w:eastAsia="ru-RU"/>
        </w:rPr>
        <w:t>I</w:t>
      </w:r>
      <w:r w:rsidRPr="00D26E90">
        <w:rPr>
          <w:rFonts w:ascii="Times New Roman" w:eastAsia="Times New Roman" w:hAnsi="Times New Roman"/>
          <w:sz w:val="24"/>
          <w:szCs w:val="24"/>
          <w:lang w:eastAsia="ru-RU"/>
        </w:rPr>
        <w:t xml:space="preserve"> и «железный канцлер». Отто фон Бисмарк. Соперничество Пруссии с Австрией за лидерство среди немецких государств. Война с Австрией и победа при Садове. Образование Северогерманского союза. </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Раздробленность Италии согласно Венскому конгрессу. Экономическое отставание Италии. Борьба за независимость и национальное объединение Италии. Мировой промышленный кризис и Италия. Начало революции. Национальные герои Италии – Дж.         Гарибальди и Д.Мадзини. Поражение итальянской революции и его причины. Усиление Сардинского королевства К.Кавур. Сицилия и Гарибальди. Национальное объединение Италии. Роль Пьемонта.</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lastRenderedPageBreak/>
        <w:t xml:space="preserve">      </w:t>
      </w:r>
      <w:r w:rsidRPr="00D26E90">
        <w:rPr>
          <w:rFonts w:ascii="Times New Roman" w:eastAsia="Times New Roman" w:hAnsi="Times New Roman"/>
          <w:sz w:val="24"/>
          <w:szCs w:val="24"/>
          <w:lang w:eastAsia="ru-RU"/>
        </w:rPr>
        <w:t xml:space="preserve">Кризис империи  Наполеона </w:t>
      </w:r>
      <w:r w:rsidRPr="00D26E90">
        <w:rPr>
          <w:rFonts w:ascii="Times New Roman" w:eastAsia="Times New Roman" w:hAnsi="Times New Roman"/>
          <w:sz w:val="24"/>
          <w:szCs w:val="24"/>
          <w:lang w:val="en-US" w:eastAsia="ru-RU"/>
        </w:rPr>
        <w:t>III</w:t>
      </w:r>
      <w:r w:rsidRPr="00D26E90">
        <w:rPr>
          <w:rFonts w:ascii="Times New Roman" w:eastAsia="Times New Roman" w:hAnsi="Times New Roman"/>
          <w:sz w:val="24"/>
          <w:szCs w:val="24"/>
          <w:lang w:eastAsia="ru-RU"/>
        </w:rPr>
        <w:t xml:space="preserve">. Отто фон Бисмарк. Западня для Наполеона </w:t>
      </w:r>
      <w:r w:rsidRPr="00D26E90">
        <w:rPr>
          <w:rFonts w:ascii="Times New Roman" w:eastAsia="Times New Roman" w:hAnsi="Times New Roman"/>
          <w:sz w:val="24"/>
          <w:szCs w:val="24"/>
          <w:lang w:val="en-US" w:eastAsia="ru-RU"/>
        </w:rPr>
        <w:t>III</w:t>
      </w:r>
      <w:r w:rsidRPr="00D26E90">
        <w:rPr>
          <w:rFonts w:ascii="Times New Roman" w:eastAsia="Times New Roman" w:hAnsi="Times New Roman"/>
          <w:sz w:val="24"/>
          <w:szCs w:val="24"/>
          <w:lang w:eastAsia="ru-RU"/>
        </w:rPr>
        <w:t xml:space="preserve">. Франко – прусская война и Парижская коммуна. Седанская катастрофа и конец Второй империи во Франции. Третья республика во Франции и конец франко-прусской войны. Завершение объединения Германии «железом и кровью» и провозглашение Германской империи. Восстание в Париже Парижская коммуна. Попытка реформ. Поражение Коммуны: бунт или подвиг парижан? </w:t>
      </w:r>
    </w:p>
    <w:p w:rsidR="002832E6" w:rsidRPr="00D26E90" w:rsidRDefault="002832E6" w:rsidP="002832E6">
      <w:pPr>
        <w:spacing w:beforeAutospacing="1" w:afterAutospacing="1" w:line="240" w:lineRule="auto"/>
        <w:jc w:val="center"/>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t xml:space="preserve">Глава </w:t>
      </w:r>
      <w:r w:rsidRPr="00D26E90">
        <w:rPr>
          <w:rFonts w:ascii="Times New Roman" w:eastAsia="Times New Roman" w:hAnsi="Times New Roman"/>
          <w:b/>
          <w:bCs/>
          <w:sz w:val="24"/>
          <w:szCs w:val="24"/>
          <w:lang w:val="en-US" w:eastAsia="ru-RU"/>
        </w:rPr>
        <w:t>III</w:t>
      </w:r>
      <w:r w:rsidRPr="00D26E90">
        <w:rPr>
          <w:rFonts w:ascii="Times New Roman" w:eastAsia="Times New Roman" w:hAnsi="Times New Roman"/>
          <w:b/>
          <w:bCs/>
          <w:sz w:val="24"/>
          <w:szCs w:val="24"/>
          <w:lang w:eastAsia="ru-RU"/>
        </w:rPr>
        <w:t xml:space="preserve">. Страны Западной Европы на рубеже </w:t>
      </w:r>
      <w:r w:rsidRPr="00D26E90">
        <w:rPr>
          <w:rFonts w:ascii="Times New Roman" w:eastAsia="Times New Roman" w:hAnsi="Times New Roman"/>
          <w:b/>
          <w:bCs/>
          <w:sz w:val="24"/>
          <w:szCs w:val="24"/>
          <w:lang w:val="en-US" w:eastAsia="ru-RU"/>
        </w:rPr>
        <w:t>XIX</w:t>
      </w:r>
      <w:r w:rsidRPr="00D26E90">
        <w:rPr>
          <w:rFonts w:ascii="Times New Roman" w:eastAsia="Times New Roman" w:hAnsi="Times New Roman"/>
          <w:b/>
          <w:bCs/>
          <w:sz w:val="24"/>
          <w:szCs w:val="24"/>
          <w:lang w:eastAsia="ru-RU"/>
        </w:rPr>
        <w:t xml:space="preserve"> – </w:t>
      </w:r>
      <w:r w:rsidRPr="00D26E90">
        <w:rPr>
          <w:rFonts w:ascii="Times New Roman" w:eastAsia="Times New Roman" w:hAnsi="Times New Roman"/>
          <w:b/>
          <w:bCs/>
          <w:sz w:val="24"/>
          <w:szCs w:val="24"/>
          <w:lang w:val="en-US" w:eastAsia="ru-RU"/>
        </w:rPr>
        <w:t>XX</w:t>
      </w:r>
      <w:r w:rsidRPr="00D26E90">
        <w:rPr>
          <w:rFonts w:ascii="Times New Roman" w:eastAsia="Times New Roman" w:hAnsi="Times New Roman"/>
          <w:b/>
          <w:bCs/>
          <w:sz w:val="24"/>
          <w:szCs w:val="24"/>
          <w:lang w:eastAsia="ru-RU"/>
        </w:rPr>
        <w:t xml:space="preserve"> вв.Успехи и проблемы индустриального общества</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Пруссия во главе империи. Изменения в политическом устройстве объединенной Германии. Ускорения темпов экономического развития. Направление модернизации экономики. Юнкерство и крестьянство. Монополистический капитализм и его особенности в Германии. Бисмарк и внутренняя оппозиция. «Исключительный закон против социалистов». Политика «нового курса» О.Бисмарка – прогрессивных для Европы социальных реформ. Вильгельм </w:t>
      </w:r>
      <w:r w:rsidRPr="00D26E90">
        <w:rPr>
          <w:rFonts w:ascii="Times New Roman" w:eastAsia="Times New Roman" w:hAnsi="Times New Roman"/>
          <w:sz w:val="24"/>
          <w:szCs w:val="24"/>
          <w:lang w:val="en-US" w:eastAsia="ru-RU"/>
        </w:rPr>
        <w:t>II</w:t>
      </w:r>
      <w:r w:rsidRPr="00D26E90">
        <w:rPr>
          <w:rFonts w:ascii="Times New Roman" w:eastAsia="Times New Roman" w:hAnsi="Times New Roman"/>
          <w:sz w:val="24"/>
          <w:szCs w:val="24"/>
          <w:lang w:eastAsia="ru-RU"/>
        </w:rPr>
        <w:t xml:space="preserve"> в стремлении к личной власти. От «нового курса» к «мировой политике». Борьба за место под солнцем. Национализм. Подготовка к войне. </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Реформирование – неотъемлемая часть курса английского парламента. Двухпартийная система. Эпоха реформ. У.Гладстон. Бенджамин Дизраэли и вторая избирательная реформа 1867 г. Черты гражданского общества и правового государства. Особенности экономического развития Великобритании. Создание Британской империи: «единый флаг, единый фронт, единая империя, единая корона». Рождение лейбористской партии. Д.Р.Макдональд.  Реформы во имя классового мира. Дэвид Ллойд Джордж.  Монополистический капитализм по-английски. Ирландский вопрос. Внешняя политика. Колониальный захват.</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Последствия франко – прусской войны для Франции. Замедление темпов развития экономики. Проблемы французской деревни. От свободной конкуренции к монополистическому капитализму. Экспорт капиталов. Борьба за республику. третья республика и ее политическое устройство. Демократические реформы. Реформы радикалов. Развитие коррупции во власти. Социальные движения. Франция – колониальная империя. Первое светское государство среди европейских государств. Реванш и подготовка к войне.</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Цена объединения Италии. Конституционная монархия. Причины медленного развития капитализма. Роль государства в индустриализации страны. Особенности монополистического капитализма в Италии. «Мирное экономическое проникновение». Эмиграция – плата за отсталость страны.  Движение протеста. Эра Дж.Джолитти. Переход к реформам. Внешняя политика. Колониальные войны. </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Господство старых порядков. Наступление эпохи национального возрождения. Революционный кризис. Поражение революции в Венгрии. Австро-венгерское соглашение: империя Габсбургов преобразуется в двуединую монархию Австро-Венгрии. Политическое устройство Австро-Венгрии. «Лоскутная империя». Ограниченность прав и свобод населения. Начало промышленной революции. Развитие национальных культур и самосознание народов. Начало промышленной революции. Внешняя политика.</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США – страна от Атлантики до Тихого океана. «Земельная» и «золотая» лихорадка – увеличение потока переселенцев.  особенности промышленного переворота и экономическое развитие в первой половине </w:t>
      </w:r>
      <w:r w:rsidRPr="00D26E90">
        <w:rPr>
          <w:rFonts w:ascii="Times New Roman" w:eastAsia="Times New Roman" w:hAnsi="Times New Roman"/>
          <w:sz w:val="24"/>
          <w:szCs w:val="24"/>
          <w:lang w:val="en-US" w:eastAsia="ru-RU"/>
        </w:rPr>
        <w:t>XIX</w:t>
      </w:r>
      <w:r w:rsidRPr="00D26E90">
        <w:rPr>
          <w:rFonts w:ascii="Times New Roman" w:eastAsia="Times New Roman" w:hAnsi="Times New Roman"/>
          <w:sz w:val="24"/>
          <w:szCs w:val="24"/>
          <w:lang w:eastAsia="ru-RU"/>
        </w:rPr>
        <w:t xml:space="preserve"> в.  С.Маккормик. Фермер – идеал американца. Плантаторский Юг. Абсолютизм. Восстание Джона Брауна. Конфликт между Севером и Югом. Начало  Гражданской войны. Авраам Линкольн. Отмена рабства. Закон о гомстедах.  Победа северян над Югом. Значение Гражданской войны и политика А.Линкольна.    Причины быстрого экономического успеха США после Гражданской войны. Отношение к образованию и труду. Расслоение фермерства. </w:t>
      </w:r>
      <w:r w:rsidRPr="00D26E90">
        <w:rPr>
          <w:rFonts w:ascii="Times New Roman" w:eastAsia="Times New Roman" w:hAnsi="Times New Roman"/>
          <w:sz w:val="24"/>
          <w:szCs w:val="24"/>
          <w:lang w:eastAsia="ru-RU"/>
        </w:rPr>
        <w:lastRenderedPageBreak/>
        <w:t>Монополистический капитализм: господство трестов, финансовая олигархия. США – президентская республика. Структура неоднородного  американского общества. Расизм. Положение рабочих. Американская федерация труда. Теодор Рузвельт и политика реформ на укрепление гражданского общества и правового государства. доктрины: Монро, «открытых дверей», «дипломатии большой дубинки», «дипломатии доллара». Империалистическая внешняя политика США на континенте и за его пределами.</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Патриотическое движение креолов. Национально-освободительная борьба народов Латинской Америки. Время освободителей: С.Боливар.  Итоги и значение освободительных войн. Образование и особенности развития независимых государств в Латинской Америке. «Век каудильо» - полоса государственных переворотов и нестабильности.  Интернациональность развития экономики. Латиноамериканский «плавильный котел» (тигль). Особенности католичества в Латинской Америке.</w:t>
      </w:r>
    </w:p>
    <w:p w:rsidR="002832E6" w:rsidRPr="00D26E90" w:rsidRDefault="002832E6" w:rsidP="002832E6">
      <w:pPr>
        <w:spacing w:beforeAutospacing="1" w:afterAutospacing="1" w:line="240" w:lineRule="auto"/>
        <w:jc w:val="center"/>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w:t>
      </w:r>
    </w:p>
    <w:p w:rsidR="002832E6" w:rsidRPr="00D26E90" w:rsidRDefault="002832E6" w:rsidP="002832E6">
      <w:pPr>
        <w:spacing w:beforeAutospacing="1" w:afterAutospacing="1" w:line="240" w:lineRule="auto"/>
        <w:jc w:val="center"/>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t xml:space="preserve">Глава </w:t>
      </w:r>
      <w:r w:rsidRPr="00D26E90">
        <w:rPr>
          <w:rFonts w:ascii="Times New Roman" w:eastAsia="Times New Roman" w:hAnsi="Times New Roman"/>
          <w:b/>
          <w:bCs/>
          <w:sz w:val="24"/>
          <w:szCs w:val="24"/>
          <w:lang w:val="en-US" w:eastAsia="ru-RU"/>
        </w:rPr>
        <w:t>V</w:t>
      </w:r>
      <w:r w:rsidRPr="00D26E90">
        <w:rPr>
          <w:rFonts w:ascii="Times New Roman" w:eastAsia="Times New Roman" w:hAnsi="Times New Roman"/>
          <w:b/>
          <w:bCs/>
          <w:sz w:val="24"/>
          <w:szCs w:val="24"/>
          <w:lang w:eastAsia="ru-RU"/>
        </w:rPr>
        <w:t xml:space="preserve">. Традиционные общества в </w:t>
      </w:r>
      <w:r w:rsidRPr="00D26E90">
        <w:rPr>
          <w:rFonts w:ascii="Times New Roman" w:eastAsia="Times New Roman" w:hAnsi="Times New Roman"/>
          <w:b/>
          <w:bCs/>
          <w:sz w:val="24"/>
          <w:szCs w:val="24"/>
          <w:lang w:val="en-US" w:eastAsia="ru-RU"/>
        </w:rPr>
        <w:t>XIX</w:t>
      </w:r>
      <w:r w:rsidRPr="00D26E90">
        <w:rPr>
          <w:rFonts w:ascii="Times New Roman" w:eastAsia="Times New Roman" w:hAnsi="Times New Roman"/>
          <w:b/>
          <w:bCs/>
          <w:sz w:val="24"/>
          <w:szCs w:val="24"/>
          <w:lang w:eastAsia="ru-RU"/>
        </w:rPr>
        <w:t xml:space="preserve"> в.: новый этап колониализма</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t xml:space="preserve">    </w:t>
      </w:r>
      <w:r w:rsidRPr="00D26E90">
        <w:rPr>
          <w:rFonts w:ascii="Times New Roman" w:eastAsia="Times New Roman" w:hAnsi="Times New Roman"/>
          <w:sz w:val="24"/>
          <w:szCs w:val="24"/>
          <w:lang w:eastAsia="ru-RU"/>
        </w:rPr>
        <w:t>Смена торговой колонизации на империалистическую. Нарастание неравноправной интеграции стран Запада и Востока.</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Кризис традиционализма. Слабости противостоять натиску западной цивилизации. Насильственное «открытие» Японии европейскими державами. Начало эры «просветленного правления». Реформы Мэйдзи. Эпоха модернизации традиционной Японии. Реформы управления государством. Новые черты экономического развития и социальной структуры. Изменение в образе жизни. Поворот к национализму. Внешняя поли</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w:t>
      </w:r>
      <w:r w:rsidRPr="00D26E90">
        <w:rPr>
          <w:rFonts w:ascii="Times New Roman" w:eastAsia="Times New Roman" w:hAnsi="Times New Roman"/>
          <w:b/>
          <w:bCs/>
          <w:sz w:val="24"/>
          <w:szCs w:val="24"/>
          <w:lang w:eastAsia="ru-RU"/>
        </w:rPr>
        <w:t> </w:t>
      </w:r>
      <w:r w:rsidRPr="00D26E90">
        <w:rPr>
          <w:rFonts w:ascii="Times New Roman" w:eastAsia="Times New Roman" w:hAnsi="Times New Roman"/>
          <w:sz w:val="24"/>
          <w:szCs w:val="24"/>
          <w:lang w:eastAsia="ru-RU"/>
        </w:rPr>
        <w:t xml:space="preserve">Насильственное «открытие» Китая.  Опиумные войны. Колонизация Китая Насильственное «открытие» Китая.  Опиумные войны. Колонизация Китая европейскими государствами. Хун Сюцюань: движение тайпинов и тайпинское государство. Цыси и политика самоусиления. Курс на модернизацию страны не состоялся. Раздел Китая на сферы влияния.           Кан Ю-вэй:  «Сто дней реформ» и их последствия. Восстание ихэтуаней. Новая политика императрицы Цыси. Превращение Китая в полуколонию индустриальных держав. </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w:t>
      </w:r>
      <w:r w:rsidRPr="00D26E90">
        <w:rPr>
          <w:rFonts w:ascii="Times New Roman" w:eastAsia="Times New Roman" w:hAnsi="Times New Roman"/>
          <w:b/>
          <w:bCs/>
          <w:sz w:val="24"/>
          <w:szCs w:val="24"/>
          <w:lang w:eastAsia="ru-RU"/>
        </w:rPr>
        <w:t>   </w:t>
      </w:r>
      <w:r w:rsidRPr="00D26E90">
        <w:rPr>
          <w:rFonts w:ascii="Times New Roman" w:eastAsia="Times New Roman" w:hAnsi="Times New Roman"/>
          <w:sz w:val="24"/>
          <w:szCs w:val="24"/>
          <w:lang w:eastAsia="ru-RU"/>
        </w:rPr>
        <w:t xml:space="preserve">Индия – «жемчужина Британской короны». Влияние Ост – Индийской компании на развитие страны. Колониальная политика Британской империи в Индии. Методы насильственного разрушения традиционного общества. Насильственное вхождение Индии в мировой рынок. Гибель ручного ремесленного производства в Индии. Индустриализация индийской промышленности. Социальные контрасты Индии. Изменение социальной структуры. Восстание сипаев (1857-1859). Индийский Национальный Конгресс (ИНК). Балгангадхар Тилак. </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sz w:val="24"/>
          <w:szCs w:val="24"/>
          <w:lang w:eastAsia="ru-RU"/>
        </w:rPr>
        <w:t xml:space="preserve">      Таинственный континент. Культы и религия. Традиционное общество на африканском континенте. Занятия населения. Раздел Африки европейскими державами. Независимые государства Либерия и Эфиопия: необычные судьбы для африканского континента. Успехи Эфиопии в борьбе за независимость. Особенности колонизации Южной Африки.  Восстание гереро и готтентотов. Европейская колонизация Африки.</w:t>
      </w:r>
    </w:p>
    <w:p w:rsidR="002832E6" w:rsidRPr="00D26E90" w:rsidRDefault="002832E6" w:rsidP="002832E6">
      <w:pPr>
        <w:spacing w:beforeAutospacing="1" w:afterAutospacing="1" w:line="240" w:lineRule="auto"/>
        <w:jc w:val="center"/>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t xml:space="preserve">Глава </w:t>
      </w:r>
      <w:r w:rsidRPr="00D26E90">
        <w:rPr>
          <w:rFonts w:ascii="Times New Roman" w:eastAsia="Times New Roman" w:hAnsi="Times New Roman"/>
          <w:b/>
          <w:bCs/>
          <w:sz w:val="24"/>
          <w:szCs w:val="24"/>
          <w:lang w:val="en-US" w:eastAsia="ru-RU"/>
        </w:rPr>
        <w:t>VI</w:t>
      </w:r>
      <w:r w:rsidRPr="00D26E90">
        <w:rPr>
          <w:rFonts w:ascii="Times New Roman" w:eastAsia="Times New Roman" w:hAnsi="Times New Roman"/>
          <w:b/>
          <w:bCs/>
          <w:sz w:val="24"/>
          <w:szCs w:val="24"/>
          <w:lang w:eastAsia="ru-RU"/>
        </w:rPr>
        <w:t xml:space="preserve">. Международные отношения в конце </w:t>
      </w:r>
      <w:r w:rsidRPr="00D26E90">
        <w:rPr>
          <w:rFonts w:ascii="Times New Roman" w:eastAsia="Times New Roman" w:hAnsi="Times New Roman"/>
          <w:b/>
          <w:bCs/>
          <w:sz w:val="24"/>
          <w:szCs w:val="24"/>
          <w:lang w:val="en-US" w:eastAsia="ru-RU"/>
        </w:rPr>
        <w:t>XIX</w:t>
      </w:r>
      <w:r w:rsidRPr="00D26E90">
        <w:rPr>
          <w:rFonts w:ascii="Times New Roman" w:eastAsia="Times New Roman" w:hAnsi="Times New Roman"/>
          <w:b/>
          <w:bCs/>
          <w:sz w:val="24"/>
          <w:szCs w:val="24"/>
          <w:lang w:eastAsia="ru-RU"/>
        </w:rPr>
        <w:t xml:space="preserve"> – начале </w:t>
      </w:r>
      <w:r w:rsidRPr="00D26E90">
        <w:rPr>
          <w:rFonts w:ascii="Times New Roman" w:eastAsia="Times New Roman" w:hAnsi="Times New Roman"/>
          <w:b/>
          <w:bCs/>
          <w:sz w:val="24"/>
          <w:szCs w:val="24"/>
          <w:lang w:val="en-US" w:eastAsia="ru-RU"/>
        </w:rPr>
        <w:t>XX</w:t>
      </w:r>
      <w:r w:rsidRPr="00D26E90">
        <w:rPr>
          <w:rFonts w:ascii="Times New Roman" w:eastAsia="Times New Roman" w:hAnsi="Times New Roman"/>
          <w:b/>
          <w:bCs/>
          <w:sz w:val="24"/>
          <w:szCs w:val="24"/>
          <w:lang w:eastAsia="ru-RU"/>
        </w:rPr>
        <w:t xml:space="preserve"> в.</w:t>
      </w:r>
    </w:p>
    <w:p w:rsidR="002832E6" w:rsidRPr="00D26E90" w:rsidRDefault="002832E6" w:rsidP="002832E6">
      <w:pPr>
        <w:spacing w:beforeAutospacing="1" w:afterAutospacing="1" w:line="240" w:lineRule="auto"/>
        <w:rPr>
          <w:rFonts w:ascii="Times New Roman" w:eastAsia="Times New Roman" w:hAnsi="Times New Roman"/>
          <w:sz w:val="24"/>
          <w:szCs w:val="24"/>
          <w:lang w:eastAsia="ru-RU"/>
        </w:rPr>
      </w:pPr>
      <w:r w:rsidRPr="00D26E90">
        <w:rPr>
          <w:rFonts w:ascii="Times New Roman" w:eastAsia="Times New Roman" w:hAnsi="Times New Roman"/>
          <w:b/>
          <w:bCs/>
          <w:sz w:val="24"/>
          <w:szCs w:val="24"/>
          <w:lang w:eastAsia="ru-RU"/>
        </w:rPr>
        <w:t xml:space="preserve">        </w:t>
      </w:r>
      <w:r w:rsidRPr="00D26E90">
        <w:rPr>
          <w:rFonts w:ascii="Times New Roman" w:eastAsia="Times New Roman" w:hAnsi="Times New Roman"/>
          <w:sz w:val="24"/>
          <w:szCs w:val="24"/>
          <w:lang w:eastAsia="ru-RU"/>
        </w:rPr>
        <w:t>Отсутствие системы европейского равновесия в</w:t>
      </w:r>
      <w:r w:rsidRPr="00D26E90">
        <w:rPr>
          <w:rFonts w:ascii="Times New Roman" w:eastAsia="Times New Roman" w:hAnsi="Times New Roman"/>
          <w:b/>
          <w:bCs/>
          <w:sz w:val="24"/>
          <w:szCs w:val="24"/>
          <w:lang w:eastAsia="ru-RU"/>
        </w:rPr>
        <w:t xml:space="preserve"> </w:t>
      </w:r>
      <w:r w:rsidRPr="00D26E90">
        <w:rPr>
          <w:rFonts w:ascii="Times New Roman" w:eastAsia="Times New Roman" w:hAnsi="Times New Roman"/>
          <w:sz w:val="24"/>
          <w:szCs w:val="24"/>
          <w:lang w:val="en-US" w:eastAsia="ru-RU"/>
        </w:rPr>
        <w:t>XIX</w:t>
      </w:r>
      <w:r w:rsidRPr="00D26E90">
        <w:rPr>
          <w:rFonts w:ascii="Times New Roman" w:eastAsia="Times New Roman" w:hAnsi="Times New Roman"/>
          <w:sz w:val="24"/>
          <w:szCs w:val="24"/>
          <w:lang w:eastAsia="ru-RU"/>
        </w:rPr>
        <w:t xml:space="preserve"> в. Политическая карта мира начала </w:t>
      </w:r>
      <w:r w:rsidRPr="00D26E90">
        <w:rPr>
          <w:rFonts w:ascii="Times New Roman" w:eastAsia="Times New Roman" w:hAnsi="Times New Roman"/>
          <w:sz w:val="24"/>
          <w:szCs w:val="24"/>
          <w:lang w:val="en-US" w:eastAsia="ru-RU"/>
        </w:rPr>
        <w:t>XX</w:t>
      </w:r>
      <w:r w:rsidRPr="00D26E90">
        <w:rPr>
          <w:rFonts w:ascii="Times New Roman" w:eastAsia="Times New Roman" w:hAnsi="Times New Roman"/>
          <w:sz w:val="24"/>
          <w:szCs w:val="24"/>
          <w:lang w:eastAsia="ru-RU"/>
        </w:rPr>
        <w:t xml:space="preserve"> в. – карта противостояний. Начало распада Османской империи. Завершение раздела мира. Нарастание угрозы мировой войны. Узлы территориальных противоречий. Создание военных </w:t>
      </w:r>
      <w:r w:rsidRPr="00D26E90">
        <w:rPr>
          <w:rFonts w:ascii="Times New Roman" w:eastAsia="Times New Roman" w:hAnsi="Times New Roman"/>
          <w:sz w:val="24"/>
          <w:szCs w:val="24"/>
          <w:lang w:eastAsia="ru-RU"/>
        </w:rPr>
        <w:lastRenderedPageBreak/>
        <w:t>блоков: Тройственный союз, Антанта. Первые локальные империалистические войны. Балканские войны -  пролог Первой мировой войны. Образование Болгарского государства. Независимость Сербии, Черногории и  Румынии. Пацифистское движение. Попытки Второго Интернациональна отвернуть страны от политики гонки вооружения.</w:t>
      </w:r>
    </w:p>
    <w:p w:rsidR="002832E6" w:rsidRPr="00D26E90" w:rsidRDefault="002832E6" w:rsidP="002832E6">
      <w:pPr>
        <w:spacing w:before="100" w:beforeAutospacing="1" w:after="100" w:afterAutospacing="1" w:line="240" w:lineRule="auto"/>
        <w:jc w:val="center"/>
        <w:rPr>
          <w:rFonts w:ascii="Times New Roman" w:eastAsia="Times New Roman" w:hAnsi="Times New Roman"/>
          <w:b/>
          <w:sz w:val="24"/>
          <w:szCs w:val="24"/>
          <w:lang w:eastAsia="ru-RU"/>
        </w:rPr>
      </w:pPr>
      <w:r w:rsidRPr="00D26E90">
        <w:rPr>
          <w:rFonts w:ascii="Times New Roman" w:eastAsia="Times New Roman" w:hAnsi="Times New Roman"/>
          <w:b/>
          <w:sz w:val="24"/>
          <w:szCs w:val="24"/>
          <w:lang w:eastAsia="ru-RU"/>
        </w:rPr>
        <w:t xml:space="preserve">История России </w:t>
      </w:r>
      <w:r w:rsidRPr="00D26E90">
        <w:rPr>
          <w:rFonts w:ascii="Times New Roman" w:eastAsia="Times New Roman" w:hAnsi="Times New Roman"/>
          <w:b/>
          <w:sz w:val="24"/>
          <w:szCs w:val="24"/>
          <w:lang w:val="en-US" w:eastAsia="ru-RU"/>
        </w:rPr>
        <w:t>XIX</w:t>
      </w:r>
      <w:r w:rsidRPr="00D26E90">
        <w:rPr>
          <w:rFonts w:ascii="Times New Roman" w:eastAsia="Times New Roman" w:hAnsi="Times New Roman"/>
          <w:b/>
          <w:sz w:val="24"/>
          <w:szCs w:val="24"/>
          <w:lang w:eastAsia="ru-RU"/>
        </w:rPr>
        <w:t xml:space="preserve"> век</w:t>
      </w:r>
      <w:r>
        <w:rPr>
          <w:rFonts w:ascii="Times New Roman" w:eastAsia="Times New Roman" w:hAnsi="Times New Roman"/>
          <w:b/>
          <w:sz w:val="24"/>
          <w:szCs w:val="24"/>
          <w:lang w:eastAsia="ru-RU"/>
        </w:rPr>
        <w:t xml:space="preserve"> (44</w:t>
      </w:r>
      <w:r w:rsidRPr="00D26E90">
        <w:rPr>
          <w:rFonts w:ascii="Times New Roman" w:eastAsia="Times New Roman" w:hAnsi="Times New Roman"/>
          <w:b/>
          <w:sz w:val="24"/>
          <w:szCs w:val="24"/>
          <w:lang w:eastAsia="ru-RU"/>
        </w:rPr>
        <w:t>час)</w:t>
      </w:r>
    </w:p>
    <w:p w:rsidR="002832E6" w:rsidRPr="00C41E38" w:rsidRDefault="002832E6" w:rsidP="002832E6">
      <w:pPr>
        <w:pStyle w:val="c1"/>
        <w:shd w:val="clear" w:color="auto" w:fill="FFFFFF"/>
        <w:spacing w:before="0" w:beforeAutospacing="0" w:after="0" w:afterAutospacing="0"/>
        <w:jc w:val="center"/>
        <w:rPr>
          <w:color w:val="000000"/>
          <w:sz w:val="20"/>
          <w:szCs w:val="20"/>
        </w:rPr>
      </w:pPr>
      <w:r w:rsidRPr="00D26E90">
        <w:t xml:space="preserve">. </w:t>
      </w:r>
      <w:r w:rsidRPr="00C41E38">
        <w:rPr>
          <w:b/>
          <w:bCs/>
          <w:color w:val="000000"/>
          <w:sz w:val="28"/>
          <w:szCs w:val="28"/>
        </w:rPr>
        <w:t>Российская империя в XIX ― начале XX в. (40 ч.)</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Александровская эпоха: государственный либерализм</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Европа на рубеже XVIII―XIX вв. Революция во Франции, империя Наполеона I и изменение расстановки сил в Европе. Революции в Европе и Россия.</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Россия на рубеже XVIII―XIX вв.: территория, население, сословия, политический и экономический строй.</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Император Александр I. Конституционные проекты и планы политических реформ. Реформы М. М. Сперанского и их значение. Реформа народного просвещения и её роль в программе преобразований. Экономические преобразования начала XIX в. и их значение.</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Международное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Тильзитский мир.</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Отечественная война 1812 г.: причины, основное содержание, герои. Сущность и историческое значение войны. Подъём        патриотизма и гражданского самосознания в российском обществе. Вклад народов России в победу. Становление индустриального общества в Западной Европе. Развитие промышленности и торговли в России. Проекты аграрных реформ.</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Социальный строй и общественные движения. Дворянская корпорация и дворянская этика. Идея служения как основа дворянской идентичности. Первые тайные общества, их программы. Власть и общественные движения. Восстание декабристов и его значение.</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Национальный вопрос в Европе и России. Политика российского правительства в Финляндии, Польше, на Украине, Кавказе. Конституция Финляндии 1809 г. и Польская конституция 1815 г. ― первые конституции на территории Российской империи. Еврейское население России. Начало Кавказской войны.</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Венская система международных отношений и усиление роли России в международных делах. Россия ― великая мировая держава.</w:t>
      </w:r>
    </w:p>
    <w:p w:rsidR="002832E6" w:rsidRPr="00C41E38" w:rsidRDefault="002832E6" w:rsidP="002832E6">
      <w:pPr>
        <w:shd w:val="clear" w:color="auto" w:fill="FFFFFF"/>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Николаевская эпоха: государственный консерватизм</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Император Николай I. Сочетание реформаторских и консервативных начал во внутренней политике Николая I и их проявления.</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Формирование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Изменения в социальной структуре российского общества. Особенности социальных движений в России в условиях начавшегося промышленного переворота.</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Общественная мысль и общественные движения. Россия и Запад как центральная тема общественных дискуссий. Особенности общественного движения 30―50-х гг. XIX в.</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Национальный вопрос в Европе, его особенности в России. Национальная политика Николая I. Польское восстание 1830―1831 гг. Положение кавказских народов, движение Шамиля. Положение евреев в Российской империи.</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Религиозная политика Николая I. Положение Русской православной церкви. Диалог власти с католиками, мусульманами, буддистами.</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Россия и революции в Европе. Политика панславизма. Причины англо-русских противоречий. Восточный вопрос. Крымская война и её итоги. Парижский мир и конец венской системы международных отношений.</w:t>
      </w:r>
    </w:p>
    <w:p w:rsidR="002832E6" w:rsidRPr="00C41E38" w:rsidRDefault="002832E6" w:rsidP="002832E6">
      <w:pPr>
        <w:shd w:val="clear" w:color="auto" w:fill="FFFFFF"/>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Культурное пространство империи в первой половине XIX в.</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lastRenderedPageBreak/>
        <w:t>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общество.</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Особенности и основные стили в художественной культуре (романтизм, классицизм, реализм).</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Культура народов Российской империи. Взаимное обогащение культур.</w:t>
      </w:r>
    </w:p>
    <w:p w:rsidR="002832E6" w:rsidRPr="00C41E38"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Российская культура как часть европейской культуры. Динамика повседневной жизни сословий.</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Преобразования Александра II: социальная и правовая модернизация</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Европейская индустриализация во второй половине XIX в. Технический прогресс в промышленности и сельском хозяйстве ведущих стран. Новые источники энергии, виды транспорта и средства связи. Перемены в быту.</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Император Александр II и основные направления его внутренней политики.</w:t>
      </w:r>
    </w:p>
    <w:p w:rsidR="002832E6" w:rsidRPr="00C41E38"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Отмена крепостного права, историческое значение реформы.</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Социально-экономические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буржуазии. Рост пролетариата. Нарастание социальных противоречий.</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Политические реформы 1860―1870-х гг. Начало социальной и правовой модернизации. Становление общественного самоуправления. Судебная реформа и развитие правового сознания. Движение к правовому государству.</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Особенности развития        общественной        мысли и общественных движений в 1860―1890-е гг. Первые рабочие организации. Нарастание революционных        настроений. Зарождение народничества. Рабочее, студенческое, женское движение. Либеральное и консервативное движения. Национальный вопрос, национальные войны в Европе и колониальная экспансия европейских держав в 1850―1860-е гг. Рост национальных движений в Европе и мире. Нарастание антиколониальной борьбы.</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Народы Российской империи во второй половине XIX в. Завершение территориального роста Российской империи. Национальная политика самодержавия. Польское восстание 1863―1864 гг. Окончание Кавказской войны. Расширение автономии Финляндии. Народы Поволжья. Особенности конфессиональной политики.</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Основные направления и задачи внешней политики в период правления Александра II. Европейская политика России. Присоединение Средней Азии. Дальневосточная политика. Отношения с США, продажа Аляски.</w:t>
      </w:r>
    </w:p>
    <w:p w:rsidR="002832E6" w:rsidRPr="00C41E38" w:rsidRDefault="002832E6" w:rsidP="002832E6">
      <w:pPr>
        <w:shd w:val="clear" w:color="auto" w:fill="FFFFFF"/>
        <w:suppressAutoHyphens w:val="0"/>
        <w:spacing w:after="0" w:line="240" w:lineRule="auto"/>
        <w:ind w:firstLine="180"/>
        <w:jc w:val="both"/>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  «Народное самодержавие» Александра III.</w:t>
      </w:r>
      <w:r w:rsidRPr="00C41E38">
        <w:rPr>
          <w:rFonts w:ascii="Times New Roman" w:eastAsia="Times New Roman" w:hAnsi="Times New Roman"/>
          <w:color w:val="000000"/>
          <w:sz w:val="24"/>
          <w:szCs w:val="24"/>
          <w:lang w:eastAsia="ru-RU"/>
        </w:rPr>
        <w:t> </w:t>
      </w:r>
    </w:p>
    <w:p w:rsidR="002832E6" w:rsidRPr="00C41E38" w:rsidRDefault="002832E6" w:rsidP="002832E6">
      <w:pPr>
        <w:shd w:val="clear" w:color="auto" w:fill="FFFFFF"/>
        <w:suppressAutoHyphens w:val="0"/>
        <w:spacing w:after="0" w:line="240" w:lineRule="auto"/>
        <w:ind w:firstLine="18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Император Александр III и основные направления его внутренней политики. Попытки решения крестьянского вопроса. Начало рабочего законодательства. Усиление борьбы с политическим радикализмом. Политика в области просвещения и печати. Укрепление позиций дворянства. Ограничение местного самоуправления.</w:t>
      </w:r>
    </w:p>
    <w:p w:rsidR="002832E6" w:rsidRPr="00C41E38" w:rsidRDefault="002832E6" w:rsidP="002832E6">
      <w:pPr>
        <w:shd w:val="clear" w:color="auto" w:fill="FFFFFF"/>
        <w:suppressAutoHyphens w:val="0"/>
        <w:spacing w:after="0" w:line="240" w:lineRule="auto"/>
        <w:ind w:firstLine="18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Особенности экономического развития страны в 1880―1890-е гг. Положение основных слоёв российского общества в конце XIX в.</w:t>
      </w:r>
    </w:p>
    <w:p w:rsidR="002832E6" w:rsidRPr="00C41E38" w:rsidRDefault="002832E6" w:rsidP="002832E6">
      <w:pPr>
        <w:shd w:val="clear" w:color="auto" w:fill="FFFFFF"/>
        <w:suppressAutoHyphens w:val="0"/>
        <w:spacing w:after="0" w:line="240" w:lineRule="auto"/>
        <w:ind w:firstLine="18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Развитие крестьянской общины в пореформенный период.</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Общественное движение в 1880—1890-е гг. Народничество и его эволюция. Распространение марксизма.</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Национальная и религиозная политика Александра III. Идеология консервативного национализма.</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Новое соотношение политических сил в Европе. Приоритеты и основные направления внешней политики Александра III. Ослабление российского влияния на Балканах. Сближение России и Франции. Азиатская политика России.</w:t>
      </w:r>
    </w:p>
    <w:p w:rsidR="002832E6" w:rsidRPr="00C41E38" w:rsidRDefault="002832E6" w:rsidP="002832E6">
      <w:pPr>
        <w:shd w:val="clear" w:color="auto" w:fill="FFFFFF"/>
        <w:suppressAutoHyphens w:val="0"/>
        <w:spacing w:after="0" w:line="240" w:lineRule="auto"/>
        <w:ind w:firstLine="360"/>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Культурное пространство империи во второй половине XIX в.</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 xml:space="preserve">Подъём российской демократической культуры. Развитие системы образования и просвещения во второй половине XIX в. Школьная реформа. Естественные и общественные науки. Успехи </w:t>
      </w:r>
      <w:r w:rsidRPr="00C41E38">
        <w:rPr>
          <w:rFonts w:ascii="Times New Roman" w:eastAsia="Times New Roman" w:hAnsi="Times New Roman"/>
          <w:color w:val="000000"/>
          <w:sz w:val="24"/>
          <w:szCs w:val="24"/>
          <w:lang w:eastAsia="ru-RU"/>
        </w:rPr>
        <w:lastRenderedPageBreak/>
        <w:t>фундаментальных естественных и прикладных наук. Географы и путешественники. Историческая наука.</w:t>
      </w:r>
    </w:p>
    <w:p w:rsidR="002832E6" w:rsidRPr="00C41E38"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Критический реализм в литературе. Развитие российской журналистики. Революционно-демократическая литература.</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Русское искусство. Передвижники. Общественно-политическое значение деятельности передвижников. «Могучая кучка», значение творчества русских композиторов для развития русской и зарубежной музыки. Русская опера. Успехи музыкального образования. Русский драматический театр и его значение в развитии культуры и общественной жизни.</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Взаимодействие национальных культур народов России. Роль русской культуры в развитии мировой культуры.</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Изменения в быте: новые черты в жизни города и деревни. Рост населения. Урбанизация. Изменение облика городов. Развитие связи и го- родского транспорта. Жизнь и быт городских «верхов». Жизнь и быт городских окраин. Досуг горожан. Изменения в деревенской жизни. Вклад культуры народов России в развитие мировой культуры Нового времени. Человек индустриального общества.</w:t>
      </w:r>
    </w:p>
    <w:p w:rsidR="002832E6" w:rsidRPr="00C41E38" w:rsidRDefault="002832E6" w:rsidP="002832E6">
      <w:pPr>
        <w:shd w:val="clear" w:color="auto" w:fill="FFFFFF"/>
        <w:suppressAutoHyphens w:val="0"/>
        <w:spacing w:after="0" w:line="240" w:lineRule="auto"/>
        <w:ind w:firstLine="360"/>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Россия в начале ХХ в.: кризис империи</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Мир на рубеже XIX―XX вв. Начало второй промышленной революции.</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Неравномерность        экономического        развития. Монополистический капитализм. Идеология и политика империализма. Завершение территориального раздела мира. Начало борьбы за передел мира. Нарастание противоречий между ведущими странами. Социальный реформизм начала ХХ в.</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Место и роль России в мире. Территория и население Российской империи. Особенности процесса модернизации в России начала XX в. Урбанизация.</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Политическая система Российской империи начала XX в. и необходимость её реформирования. Император Николай II. Борьба в высших эшелонах власти по вопросу политических преобразований. Национальная и конфессиональная политика.</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Экономическое развитие России в начале XX в. и его особенности. Роль государства в экономике. Место и роль иностранного капитала. Специфика российского монополистического капитализма. Государственно- монополистический капитализм. Сельская община. Аграрное перенаселение.</w:t>
      </w:r>
    </w:p>
    <w:p w:rsidR="002832E6" w:rsidRPr="00C41E38" w:rsidRDefault="002832E6" w:rsidP="002832E6">
      <w:pPr>
        <w:shd w:val="clear" w:color="auto" w:fill="FFFFFF"/>
        <w:suppressAutoHyphens w:val="0"/>
        <w:spacing w:after="0" w:line="240" w:lineRule="auto"/>
        <w:ind w:firstLine="360"/>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Особенности социальной структуры российского общества начала XX в. Аграрный и рабочий вопросы, попытки их решения.</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Общественно-политические движения в начале XX в. Предпосылки формирования и особенности генезиса политических партий в России.</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Этнокультурный облик империи. Народы России в начале ХХ в. Многообразие политических форм объединения народов. Губернии, области, генерал-губернаторства, наместничества и комитеты. Привислинский край. Великое княжество Финляндское. Государства- вассалы: Бухарское и Хивинское ханства. Русские в имперском сознании. Поляки, евреи, армяне, татары и другие народы Волго-Уралья, кавказские народы, народы Средней Азии, Сибири и Дальнего Востока.</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Русская православная церковь на рубеже XIX―XX вв. Этническое многообразие внутри православия. «Инославие», «иноверие» и традиционные верования.</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Международное положение и внешнеполитические приоритеты России на рубеже XIX―XX вв. Международная конференция в Гааге.</w:t>
      </w:r>
    </w:p>
    <w:p w:rsidR="002832E6" w:rsidRPr="00C41E38"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«Большая азиатская программа» русского правительства. Втягивание России в дальневосточный конфликт. Русско-японская война 1904—1905 гг., её итоги и влияние на внутриполитическую ситуацию в стране.</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Революция 1905―1907 гг. Народы России в 1905―1907 гг. Российское общество и проблема национальных окраин. Закон о веротерпимости.</w:t>
      </w:r>
    </w:p>
    <w:p w:rsidR="002832E6" w:rsidRPr="00C41E38" w:rsidRDefault="002832E6" w:rsidP="002832E6">
      <w:pPr>
        <w:shd w:val="clear" w:color="auto" w:fill="FFFFFF"/>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Общество и власть после революции 1905―1907 гг.</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Политические реформы 1905―1906 гг. «Основные  законы Российской империи». Система думской монархии. Классификация политических партий.</w:t>
      </w:r>
    </w:p>
    <w:p w:rsidR="002832E6" w:rsidRPr="00C41E38"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lastRenderedPageBreak/>
        <w:t>Реформы П. А. Столыпина и их значение.</w:t>
      </w:r>
    </w:p>
    <w:p w:rsidR="002832E6" w:rsidRPr="00C41E38"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Общественное и политическое развитие России в 1912—1914 гг.</w:t>
      </w:r>
    </w:p>
    <w:p w:rsidR="002832E6" w:rsidRPr="00C41E38"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Свёртывание курса на политическое и социальное реформаторство.</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Национальные политические партии и их программы. Национальная политика властей.</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Внешняя политика России после Русско-японской войны. Место и роль России в Антанте. Нарастание российско-германских противоречий.</w:t>
      </w:r>
    </w:p>
    <w:p w:rsidR="002832E6" w:rsidRPr="00C41E38" w:rsidRDefault="002832E6" w:rsidP="002832E6">
      <w:pPr>
        <w:shd w:val="clear" w:color="auto" w:fill="FFFFFF"/>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Серебряный век русской культуры</w:t>
      </w:r>
      <w:r w:rsidRPr="00C41E38">
        <w:rPr>
          <w:rFonts w:ascii="Times New Roman" w:eastAsia="Times New Roman" w:hAnsi="Times New Roman"/>
          <w:color w:val="000000"/>
          <w:sz w:val="24"/>
          <w:szCs w:val="24"/>
          <w:lang w:eastAsia="ru-RU"/>
        </w:rPr>
        <w:t>.</w:t>
      </w:r>
    </w:p>
    <w:p w:rsidR="002832E6" w:rsidRPr="00C41E38" w:rsidRDefault="002832E6" w:rsidP="002832E6">
      <w:pPr>
        <w:shd w:val="clear" w:color="auto" w:fill="FFFFFF"/>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Духовное состояние российского общества в начале XX в. Основные тенденции развития русской культуры и культуры народов империи в начале XX в. Развитие науки. Русская философия: поиски общественного идеала. Литература: традиции реализма и новые направления. Декаданс. Символизм. Футуризм. Акмеизм. Изобразительное искусство. Русский авангард. Архитектура. Скульптура.</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Драматический театр: традиции и новаторство. Музыка и исполнительское искусство. Русский балет. Русская культура в Европе.</w:t>
      </w:r>
    </w:p>
    <w:p w:rsidR="002832E6" w:rsidRPr="00C41E38" w:rsidRDefault="002832E6" w:rsidP="002832E6">
      <w:pPr>
        <w:shd w:val="clear" w:color="auto" w:fill="FFFFFF"/>
        <w:suppressAutoHyphens w:val="0"/>
        <w:spacing w:after="0" w:line="240" w:lineRule="auto"/>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«Русские сезоны за границей» С. П. Дягилева. Рождение отечественного кинематографа.</w:t>
      </w:r>
    </w:p>
    <w:p w:rsidR="002832E6" w:rsidRPr="00C41E38" w:rsidRDefault="002832E6" w:rsidP="002832E6">
      <w:pPr>
        <w:shd w:val="clear" w:color="auto" w:fill="FFFFFF"/>
        <w:suppressAutoHyphens w:val="0"/>
        <w:spacing w:after="0" w:line="240" w:lineRule="auto"/>
        <w:ind w:firstLine="708"/>
        <w:jc w:val="both"/>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Культура народов России. Повседневная жизнь в городе и деревне в начале ХХ в.</w:t>
      </w:r>
    </w:p>
    <w:p w:rsidR="002832E6" w:rsidRDefault="002832E6" w:rsidP="002832E6">
      <w:pPr>
        <w:shd w:val="clear" w:color="auto" w:fill="FFFFFF"/>
        <w:suppressAutoHyphens w:val="0"/>
        <w:spacing w:after="0" w:line="240" w:lineRule="auto"/>
        <w:ind w:firstLine="708"/>
        <w:jc w:val="center"/>
        <w:rPr>
          <w:rFonts w:ascii="Times New Roman" w:eastAsia="Times New Roman" w:hAnsi="Times New Roman"/>
          <w:b/>
          <w:bCs/>
          <w:color w:val="000000"/>
          <w:sz w:val="28"/>
          <w:szCs w:val="28"/>
          <w:lang w:eastAsia="ru-RU"/>
        </w:rPr>
      </w:pPr>
    </w:p>
    <w:p w:rsidR="002832E6" w:rsidRDefault="002832E6" w:rsidP="002832E6">
      <w:pPr>
        <w:shd w:val="clear" w:color="auto" w:fill="FFFFFF"/>
        <w:suppressAutoHyphens w:val="0"/>
        <w:spacing w:after="0" w:line="240" w:lineRule="auto"/>
        <w:ind w:firstLine="708"/>
        <w:jc w:val="center"/>
        <w:rPr>
          <w:rFonts w:ascii="Times New Roman" w:eastAsia="Times New Roman" w:hAnsi="Times New Roman"/>
          <w:b/>
          <w:bCs/>
          <w:color w:val="000000"/>
          <w:sz w:val="28"/>
          <w:szCs w:val="28"/>
          <w:lang w:eastAsia="ru-RU"/>
        </w:rPr>
      </w:pPr>
    </w:p>
    <w:p w:rsidR="002832E6" w:rsidRDefault="002832E6" w:rsidP="002832E6">
      <w:pPr>
        <w:shd w:val="clear" w:color="auto" w:fill="FFFFFF"/>
        <w:suppressAutoHyphens w:val="0"/>
        <w:spacing w:after="0" w:line="240" w:lineRule="auto"/>
        <w:ind w:firstLine="708"/>
        <w:jc w:val="center"/>
        <w:rPr>
          <w:rFonts w:ascii="Times New Roman" w:eastAsia="Times New Roman" w:hAnsi="Times New Roman"/>
          <w:b/>
          <w:bCs/>
          <w:color w:val="000000"/>
          <w:sz w:val="28"/>
          <w:szCs w:val="28"/>
          <w:lang w:eastAsia="ru-RU"/>
        </w:rPr>
      </w:pPr>
    </w:p>
    <w:p w:rsidR="002832E6" w:rsidRDefault="002832E6" w:rsidP="002832E6">
      <w:pPr>
        <w:shd w:val="clear" w:color="auto" w:fill="FFFFFF"/>
        <w:suppressAutoHyphens w:val="0"/>
        <w:spacing w:after="0" w:line="240" w:lineRule="auto"/>
        <w:ind w:firstLine="708"/>
        <w:jc w:val="center"/>
        <w:rPr>
          <w:rFonts w:ascii="Times New Roman" w:eastAsia="Times New Roman" w:hAnsi="Times New Roman"/>
          <w:b/>
          <w:bCs/>
          <w:color w:val="000000"/>
          <w:sz w:val="28"/>
          <w:szCs w:val="28"/>
          <w:lang w:eastAsia="ru-RU"/>
        </w:rPr>
      </w:pPr>
    </w:p>
    <w:p w:rsidR="002832E6" w:rsidRDefault="002832E6" w:rsidP="002832E6">
      <w:pPr>
        <w:shd w:val="clear" w:color="auto" w:fill="FFFFFF"/>
        <w:suppressAutoHyphens w:val="0"/>
        <w:spacing w:after="0" w:line="240" w:lineRule="auto"/>
        <w:ind w:firstLine="708"/>
        <w:jc w:val="center"/>
        <w:rPr>
          <w:rFonts w:ascii="Times New Roman" w:eastAsia="Times New Roman" w:hAnsi="Times New Roman"/>
          <w:b/>
          <w:bCs/>
          <w:color w:val="000000"/>
          <w:sz w:val="28"/>
          <w:szCs w:val="28"/>
          <w:lang w:eastAsia="ru-RU"/>
        </w:rPr>
      </w:pPr>
    </w:p>
    <w:p w:rsidR="002832E6" w:rsidRDefault="002832E6" w:rsidP="002832E6">
      <w:pPr>
        <w:shd w:val="clear" w:color="auto" w:fill="FFFFFF"/>
        <w:suppressAutoHyphens w:val="0"/>
        <w:spacing w:after="0" w:line="240" w:lineRule="auto"/>
        <w:ind w:firstLine="708"/>
        <w:jc w:val="center"/>
        <w:rPr>
          <w:rFonts w:ascii="Times New Roman" w:eastAsia="Times New Roman" w:hAnsi="Times New Roman"/>
          <w:b/>
          <w:bCs/>
          <w:color w:val="000000"/>
          <w:sz w:val="28"/>
          <w:szCs w:val="28"/>
          <w:lang w:eastAsia="ru-RU"/>
        </w:rPr>
      </w:pPr>
    </w:p>
    <w:p w:rsidR="002832E6" w:rsidRDefault="002832E6" w:rsidP="002832E6">
      <w:pPr>
        <w:shd w:val="clear" w:color="auto" w:fill="FFFFFF"/>
        <w:suppressAutoHyphens w:val="0"/>
        <w:spacing w:after="0" w:line="240" w:lineRule="auto"/>
        <w:ind w:firstLine="708"/>
        <w:jc w:val="center"/>
        <w:rPr>
          <w:rFonts w:ascii="Times New Roman" w:eastAsia="Times New Roman" w:hAnsi="Times New Roman"/>
          <w:b/>
          <w:bCs/>
          <w:color w:val="000000"/>
          <w:sz w:val="28"/>
          <w:szCs w:val="28"/>
          <w:lang w:eastAsia="ru-RU"/>
        </w:rPr>
      </w:pPr>
    </w:p>
    <w:p w:rsidR="002832E6" w:rsidRDefault="002832E6" w:rsidP="002832E6">
      <w:pPr>
        <w:shd w:val="clear" w:color="auto" w:fill="FFFFFF"/>
        <w:suppressAutoHyphens w:val="0"/>
        <w:spacing w:after="0" w:line="240" w:lineRule="auto"/>
        <w:ind w:firstLine="708"/>
        <w:jc w:val="center"/>
        <w:rPr>
          <w:rFonts w:ascii="Times New Roman" w:eastAsia="Times New Roman" w:hAnsi="Times New Roman"/>
          <w:b/>
          <w:bCs/>
          <w:color w:val="000000"/>
          <w:sz w:val="28"/>
          <w:szCs w:val="28"/>
          <w:lang w:eastAsia="ru-RU"/>
        </w:rPr>
      </w:pPr>
    </w:p>
    <w:p w:rsidR="002832E6" w:rsidRPr="00C41E38" w:rsidRDefault="002832E6" w:rsidP="002832E6">
      <w:pPr>
        <w:shd w:val="clear" w:color="auto" w:fill="FFFFFF"/>
        <w:suppressAutoHyphens w:val="0"/>
        <w:spacing w:after="0" w:line="240" w:lineRule="auto"/>
        <w:ind w:firstLine="708"/>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8"/>
          <w:szCs w:val="28"/>
          <w:lang w:eastAsia="ru-RU"/>
        </w:rPr>
        <w:t>Тематическое планирование по истории в 9 классе</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88"/>
        <w:gridCol w:w="3655"/>
        <w:gridCol w:w="1250"/>
        <w:gridCol w:w="1335"/>
        <w:gridCol w:w="1595"/>
        <w:gridCol w:w="769"/>
        <w:gridCol w:w="1471"/>
      </w:tblGrid>
      <w:tr w:rsidR="002832E6" w:rsidRPr="00C41E38" w:rsidTr="00430AD5">
        <w:trPr>
          <w:trHeight w:val="392"/>
        </w:trPr>
        <w:tc>
          <w:tcPr>
            <w:tcW w:w="238" w:type="pct"/>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w:t>
            </w:r>
          </w:p>
        </w:tc>
        <w:tc>
          <w:tcPr>
            <w:tcW w:w="1737" w:type="pct"/>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Наименование разделов</w:t>
            </w:r>
          </w:p>
        </w:tc>
        <w:tc>
          <w:tcPr>
            <w:tcW w:w="599" w:type="pct"/>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Default="002832E6" w:rsidP="00430AD5">
            <w:pPr>
              <w:suppressAutoHyphens w:val="0"/>
              <w:spacing w:after="0" w:line="240" w:lineRule="auto"/>
              <w:jc w:val="center"/>
              <w:rPr>
                <w:rFonts w:ascii="Times New Roman" w:eastAsia="Times New Roman" w:hAnsi="Times New Roman"/>
                <w:color w:val="000000"/>
                <w:sz w:val="24"/>
                <w:szCs w:val="24"/>
                <w:lang w:eastAsia="ru-RU"/>
              </w:rPr>
            </w:pPr>
          </w:p>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Макси-мальная нагрузка учащего-ся, часы</w:t>
            </w:r>
          </w:p>
        </w:tc>
        <w:tc>
          <w:tcPr>
            <w:tcW w:w="2426" w:type="pct"/>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Из них</w:t>
            </w:r>
          </w:p>
        </w:tc>
      </w:tr>
      <w:tr w:rsidR="002832E6" w:rsidRPr="00C41E38" w:rsidTr="00430AD5">
        <w:trPr>
          <w:trHeight w:val="436"/>
        </w:trPr>
        <w:tc>
          <w:tcPr>
            <w:tcW w:w="238"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p>
        </w:tc>
        <w:tc>
          <w:tcPr>
            <w:tcW w:w="1737"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p>
        </w:tc>
        <w:tc>
          <w:tcPr>
            <w:tcW w:w="599"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Теорети-ческое обучение, часы</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Контрольные работы,</w:t>
            </w:r>
          </w:p>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 часы</w:t>
            </w:r>
          </w:p>
        </w:tc>
        <w:tc>
          <w:tcPr>
            <w:tcW w:w="371" w:type="pct"/>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Экс-кур-</w:t>
            </w:r>
          </w:p>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сии, часы</w:t>
            </w:r>
          </w:p>
        </w:tc>
        <w:tc>
          <w:tcPr>
            <w:tcW w:w="679" w:type="pct"/>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Самостоя-тель-</w:t>
            </w:r>
          </w:p>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ная рабо-</w:t>
            </w:r>
          </w:p>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та, практикумы часы</w:t>
            </w:r>
          </w:p>
        </w:tc>
      </w:tr>
      <w:tr w:rsidR="002832E6" w:rsidRPr="00C41E38" w:rsidTr="00430AD5">
        <w:trPr>
          <w:trHeight w:val="252"/>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 xml:space="preserve">ИСТОРИЯ </w:t>
            </w:r>
            <w:r>
              <w:rPr>
                <w:rFonts w:ascii="Times New Roman" w:eastAsia="Times New Roman" w:hAnsi="Times New Roman"/>
                <w:b/>
                <w:bCs/>
                <w:color w:val="000000"/>
                <w:sz w:val="24"/>
                <w:szCs w:val="24"/>
                <w:lang w:eastAsia="ru-RU"/>
              </w:rPr>
              <w:t>НОВОГО ВРЕМЕНИ 1800-1913 ГГ. (24</w:t>
            </w:r>
            <w:r w:rsidRPr="00C41E38">
              <w:rPr>
                <w:rFonts w:ascii="Times New Roman" w:eastAsia="Times New Roman" w:hAnsi="Times New Roman"/>
                <w:b/>
                <w:bCs/>
                <w:color w:val="000000"/>
                <w:sz w:val="24"/>
                <w:szCs w:val="24"/>
                <w:lang w:eastAsia="ru-RU"/>
              </w:rPr>
              <w:t>ч.)</w:t>
            </w:r>
          </w:p>
        </w:tc>
      </w:tr>
      <w:tr w:rsidR="002832E6" w:rsidRPr="00C41E38" w:rsidTr="00430AD5">
        <w:trPr>
          <w:trHeight w:val="272"/>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1</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Введение</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1</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1</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r>
      <w:tr w:rsidR="002832E6" w:rsidRPr="00C41E38" w:rsidTr="00430AD5">
        <w:trPr>
          <w:trHeight w:val="458"/>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2</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Становление индустриального общества</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6</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4</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2</w:t>
            </w:r>
          </w:p>
        </w:tc>
      </w:tr>
      <w:tr w:rsidR="002832E6" w:rsidRPr="00C41E38" w:rsidTr="00430AD5">
        <w:trPr>
          <w:trHeight w:val="618"/>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3</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Строительство новой Европы</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6</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1</w:t>
            </w:r>
          </w:p>
        </w:tc>
      </w:tr>
      <w:tr w:rsidR="002832E6" w:rsidRPr="00C41E38" w:rsidTr="00430AD5">
        <w:trPr>
          <w:trHeight w:val="358"/>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4</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Страны Западной Европы на рубеже XIX – ХХ вв. Успехи и проблемы индустриального общества.</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5</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3</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2</w:t>
            </w:r>
          </w:p>
        </w:tc>
      </w:tr>
      <w:tr w:rsidR="002832E6" w:rsidRPr="00C41E38" w:rsidTr="00430AD5">
        <w:trPr>
          <w:trHeight w:val="352"/>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6</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ind w:firstLine="708"/>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Две Америки</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3</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3</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r>
      <w:tr w:rsidR="002832E6" w:rsidRPr="00C41E38" w:rsidTr="00430AD5">
        <w:trPr>
          <w:trHeight w:val="548"/>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7</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ind w:firstLine="708"/>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Традиционные общества в XIX веке: новый этап колониализма</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4</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3</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1</w:t>
            </w:r>
          </w:p>
        </w:tc>
      </w:tr>
      <w:tr w:rsidR="002832E6" w:rsidRPr="00C41E38" w:rsidTr="00430AD5">
        <w:trPr>
          <w:trHeight w:val="538"/>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8</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Международные отношения в конце XIX – начале XX вв</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1</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1</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r>
      <w:tr w:rsidR="002832E6" w:rsidRPr="00C41E38" w:rsidTr="00430AD5">
        <w:trPr>
          <w:trHeight w:val="728"/>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lastRenderedPageBreak/>
              <w:t>9</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ind w:firstLine="708"/>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Итоговое повторение</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2</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1</w:t>
            </w: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1</w:t>
            </w:r>
          </w:p>
        </w:tc>
      </w:tr>
      <w:tr w:rsidR="002832E6" w:rsidRPr="00C41E38" w:rsidTr="00430AD5">
        <w:trPr>
          <w:trHeight w:val="378"/>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ИСТОРИЯ РОС</w:t>
            </w:r>
            <w:r>
              <w:rPr>
                <w:rFonts w:ascii="Times New Roman" w:eastAsia="Times New Roman" w:hAnsi="Times New Roman"/>
                <w:b/>
                <w:bCs/>
                <w:color w:val="000000"/>
                <w:sz w:val="24"/>
                <w:szCs w:val="24"/>
                <w:lang w:eastAsia="ru-RU"/>
              </w:rPr>
              <w:t>СИИ КОНЕЦ ХХ – НАЧАЛО ХХ ВВ. (44</w:t>
            </w:r>
            <w:r w:rsidRPr="00C41E38">
              <w:rPr>
                <w:rFonts w:ascii="Times New Roman" w:eastAsia="Times New Roman" w:hAnsi="Times New Roman"/>
                <w:b/>
                <w:bCs/>
                <w:color w:val="000000"/>
                <w:sz w:val="24"/>
                <w:szCs w:val="24"/>
                <w:lang w:eastAsia="ru-RU"/>
              </w:rPr>
              <w:t xml:space="preserve"> ч)</w:t>
            </w:r>
          </w:p>
        </w:tc>
      </w:tr>
      <w:tr w:rsidR="002832E6" w:rsidRPr="00C41E38" w:rsidTr="00430AD5">
        <w:trPr>
          <w:trHeight w:val="252"/>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10</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Россия в первой четверти ХIХ в.</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9</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8</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1</w:t>
            </w:r>
          </w:p>
        </w:tc>
      </w:tr>
      <w:tr w:rsidR="002832E6" w:rsidRPr="00C41E38" w:rsidTr="00430AD5">
        <w:trPr>
          <w:trHeight w:val="888"/>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11</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Россия во второй четверти XIX в.</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8</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1</w:t>
            </w: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2</w:t>
            </w:r>
          </w:p>
        </w:tc>
      </w:tr>
      <w:tr w:rsidR="002832E6" w:rsidRPr="00C41E38" w:rsidTr="00430AD5">
        <w:trPr>
          <w:trHeight w:val="154"/>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154" w:lineRule="atLeast"/>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13</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154" w:lineRule="atLeast"/>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Россия в эпоху Великих реформ</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154" w:lineRule="atLeast"/>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7</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154" w:lineRule="atLeast"/>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6</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16"/>
                <w:szCs w:val="24"/>
                <w:lang w:eastAsia="ru-RU"/>
              </w:rPr>
            </w:pP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16"/>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154" w:lineRule="atLeast"/>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1</w:t>
            </w:r>
          </w:p>
        </w:tc>
      </w:tr>
      <w:tr w:rsidR="002832E6" w:rsidRPr="00C41E38" w:rsidTr="00430AD5">
        <w:trPr>
          <w:trHeight w:val="332"/>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14</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Россия в 1880—1890-е гг.</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7</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4</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3</w:t>
            </w:r>
          </w:p>
        </w:tc>
      </w:tr>
      <w:tr w:rsidR="002832E6" w:rsidRPr="00C41E38" w:rsidTr="00430AD5">
        <w:trPr>
          <w:trHeight w:val="484"/>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15</w:t>
            </w: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Россия в начале XX в.</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9</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7</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1</w:t>
            </w: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1</w:t>
            </w:r>
          </w:p>
        </w:tc>
      </w:tr>
      <w:tr w:rsidR="002832E6" w:rsidRPr="00C41E38" w:rsidTr="00430AD5">
        <w:trPr>
          <w:trHeight w:val="284"/>
        </w:trPr>
        <w:tc>
          <w:tcPr>
            <w:tcW w:w="23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1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ИТОГО</w:t>
            </w:r>
          </w:p>
        </w:tc>
        <w:tc>
          <w:tcPr>
            <w:tcW w:w="59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b/>
                <w:bCs/>
                <w:color w:val="000000"/>
                <w:sz w:val="24"/>
                <w:szCs w:val="24"/>
                <w:lang w:eastAsia="ru-RU"/>
              </w:rPr>
              <w:t>68</w:t>
            </w:r>
          </w:p>
        </w:tc>
        <w:tc>
          <w:tcPr>
            <w:tcW w:w="63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50</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3</w:t>
            </w:r>
          </w:p>
        </w:tc>
        <w:tc>
          <w:tcPr>
            <w:tcW w:w="37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rPr>
                <w:rFonts w:ascii="Arial" w:eastAsia="Times New Roman" w:hAnsi="Arial" w:cs="Arial"/>
                <w:color w:val="666666"/>
                <w:sz w:val="24"/>
                <w:szCs w:val="24"/>
                <w:lang w:eastAsia="ru-RU"/>
              </w:rPr>
            </w:pPr>
          </w:p>
        </w:tc>
        <w:tc>
          <w:tcPr>
            <w:tcW w:w="67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832E6" w:rsidRPr="00C41E38" w:rsidRDefault="002832E6" w:rsidP="00430AD5">
            <w:pPr>
              <w:suppressAutoHyphens w:val="0"/>
              <w:spacing w:after="0" w:line="240" w:lineRule="auto"/>
              <w:jc w:val="center"/>
              <w:rPr>
                <w:rFonts w:ascii="Times New Roman" w:eastAsia="Times New Roman" w:hAnsi="Times New Roman"/>
                <w:color w:val="000000"/>
                <w:sz w:val="20"/>
                <w:szCs w:val="20"/>
                <w:lang w:eastAsia="ru-RU"/>
              </w:rPr>
            </w:pPr>
            <w:r w:rsidRPr="00C41E38">
              <w:rPr>
                <w:rFonts w:ascii="Times New Roman" w:eastAsia="Times New Roman" w:hAnsi="Times New Roman"/>
                <w:color w:val="000000"/>
                <w:sz w:val="24"/>
                <w:szCs w:val="24"/>
                <w:lang w:eastAsia="ru-RU"/>
              </w:rPr>
              <w:t>15</w:t>
            </w:r>
          </w:p>
        </w:tc>
      </w:tr>
    </w:tbl>
    <w:p w:rsidR="00EF63AC" w:rsidRDefault="002832E6" w:rsidP="002832E6">
      <w:pPr>
        <w:ind w:left="-142"/>
      </w:pPr>
      <w:bookmarkStart w:id="0" w:name="_GoBack"/>
      <w:bookmarkEnd w:id="0"/>
    </w:p>
    <w:sectPr w:rsidR="00EF63AC" w:rsidSect="002832E6">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67152"/>
    <w:multiLevelType w:val="multilevel"/>
    <w:tmpl w:val="3030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7546DF0"/>
    <w:multiLevelType w:val="multilevel"/>
    <w:tmpl w:val="9E548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CD6540"/>
    <w:multiLevelType w:val="multilevel"/>
    <w:tmpl w:val="0E1CC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99C"/>
    <w:rsid w:val="002832E6"/>
    <w:rsid w:val="006605BF"/>
    <w:rsid w:val="00AB01EC"/>
    <w:rsid w:val="00F90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2E6"/>
    <w:pPr>
      <w:suppressAutoHyphens/>
    </w:pPr>
    <w:rPr>
      <w:rFonts w:ascii="Calibri" w:eastAsia="Calibri"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832E6"/>
    <w:pPr>
      <w:suppressAutoHyphens/>
      <w:spacing w:after="0" w:line="240" w:lineRule="auto"/>
    </w:pPr>
  </w:style>
  <w:style w:type="character" w:customStyle="1" w:styleId="a4">
    <w:name w:val="Без интервала Знак"/>
    <w:basedOn w:val="a0"/>
    <w:link w:val="a3"/>
    <w:uiPriority w:val="1"/>
    <w:locked/>
    <w:rsid w:val="002832E6"/>
  </w:style>
  <w:style w:type="paragraph" w:customStyle="1" w:styleId="c1">
    <w:name w:val="c1"/>
    <w:basedOn w:val="a"/>
    <w:rsid w:val="002832E6"/>
    <w:pPr>
      <w:suppressAutoHyphens w:val="0"/>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2E6"/>
    <w:pPr>
      <w:suppressAutoHyphens/>
    </w:pPr>
    <w:rPr>
      <w:rFonts w:ascii="Calibri" w:eastAsia="Calibri"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832E6"/>
    <w:pPr>
      <w:suppressAutoHyphens/>
      <w:spacing w:after="0" w:line="240" w:lineRule="auto"/>
    </w:pPr>
  </w:style>
  <w:style w:type="character" w:customStyle="1" w:styleId="a4">
    <w:name w:val="Без интервала Знак"/>
    <w:basedOn w:val="a0"/>
    <w:link w:val="a3"/>
    <w:uiPriority w:val="1"/>
    <w:locked/>
    <w:rsid w:val="002832E6"/>
  </w:style>
  <w:style w:type="paragraph" w:customStyle="1" w:styleId="c1">
    <w:name w:val="c1"/>
    <w:basedOn w:val="a"/>
    <w:rsid w:val="002832E6"/>
    <w:pPr>
      <w:suppressAutoHyphens w:val="0"/>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5252</Words>
  <Characters>29937</Characters>
  <Application>Microsoft Office Word</Application>
  <DocSecurity>0</DocSecurity>
  <Lines>249</Lines>
  <Paragraphs>70</Paragraphs>
  <ScaleCrop>false</ScaleCrop>
  <Company>Home</Company>
  <LinksUpToDate>false</LinksUpToDate>
  <CharactersWithSpaces>35119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KP</cp:lastModifiedBy>
  <cp:revision>2</cp:revision>
  <dcterms:created xsi:type="dcterms:W3CDTF">2023-03-26T18:38:00Z</dcterms:created>
  <dcterms:modified xsi:type="dcterms:W3CDTF">2023-03-26T18:39:00Z</dcterms:modified>
</cp:coreProperties>
</file>